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11151" w14:textId="77777777" w:rsidR="00B17405" w:rsidRPr="00492A6B" w:rsidRDefault="00B17405" w:rsidP="00D8379E">
      <w:pPr>
        <w:tabs>
          <w:tab w:val="left" w:pos="1037"/>
        </w:tabs>
        <w:jc w:val="both"/>
        <w:rPr>
          <w:rFonts w:ascii="Book Antiqua" w:hAnsi="Book Antiqua"/>
          <w:b/>
          <w:sz w:val="22"/>
          <w:szCs w:val="22"/>
        </w:rPr>
      </w:pPr>
    </w:p>
    <w:p w14:paraId="2C923C8C" w14:textId="77777777" w:rsidR="00B17405" w:rsidRPr="00492A6B" w:rsidRDefault="00B17405" w:rsidP="00D8379E">
      <w:pPr>
        <w:tabs>
          <w:tab w:val="left" w:pos="1037"/>
        </w:tabs>
        <w:jc w:val="both"/>
        <w:rPr>
          <w:rFonts w:ascii="Book Antiqua" w:hAnsi="Book Antiqua"/>
          <w:b/>
          <w:sz w:val="22"/>
          <w:szCs w:val="22"/>
        </w:rPr>
      </w:pPr>
    </w:p>
    <w:p w14:paraId="0129A4D3" w14:textId="77777777" w:rsidR="00B17405" w:rsidRPr="00492A6B" w:rsidRDefault="00B17405" w:rsidP="00D8379E">
      <w:pPr>
        <w:tabs>
          <w:tab w:val="left" w:pos="1037"/>
        </w:tabs>
        <w:jc w:val="both"/>
        <w:rPr>
          <w:rFonts w:ascii="Book Antiqua" w:hAnsi="Book Antiqua"/>
          <w:b/>
          <w:sz w:val="22"/>
          <w:szCs w:val="22"/>
        </w:rPr>
      </w:pPr>
    </w:p>
    <w:p w14:paraId="35A4DD96" w14:textId="77777777" w:rsidR="00B17405" w:rsidRPr="00492A6B" w:rsidRDefault="00B17405" w:rsidP="00D8379E">
      <w:pPr>
        <w:tabs>
          <w:tab w:val="left" w:pos="1037"/>
        </w:tabs>
        <w:jc w:val="both"/>
        <w:rPr>
          <w:rFonts w:ascii="Book Antiqua" w:hAnsi="Book Antiqua"/>
          <w:b/>
          <w:sz w:val="22"/>
          <w:szCs w:val="22"/>
        </w:rPr>
      </w:pPr>
    </w:p>
    <w:p w14:paraId="10D5A068" w14:textId="77777777" w:rsidR="00B17405" w:rsidRPr="00492A6B" w:rsidRDefault="00B17405" w:rsidP="00D8379E">
      <w:pPr>
        <w:tabs>
          <w:tab w:val="left" w:pos="1037"/>
        </w:tabs>
        <w:jc w:val="both"/>
        <w:rPr>
          <w:rFonts w:ascii="Book Antiqua" w:hAnsi="Book Antiqua"/>
          <w:b/>
          <w:sz w:val="22"/>
          <w:szCs w:val="22"/>
        </w:rPr>
      </w:pPr>
    </w:p>
    <w:p w14:paraId="6E777DB6" w14:textId="77777777" w:rsidR="00B17405" w:rsidRPr="00492A6B" w:rsidRDefault="00B17405" w:rsidP="00D8379E">
      <w:pPr>
        <w:tabs>
          <w:tab w:val="left" w:pos="1037"/>
          <w:tab w:val="left" w:pos="3181"/>
        </w:tabs>
        <w:jc w:val="both"/>
        <w:rPr>
          <w:rFonts w:ascii="Book Antiqua" w:hAnsi="Book Antiqua"/>
          <w:b/>
          <w:sz w:val="22"/>
          <w:szCs w:val="22"/>
        </w:rPr>
      </w:pPr>
      <w:r w:rsidRPr="00492A6B">
        <w:rPr>
          <w:rFonts w:ascii="Book Antiqua" w:hAnsi="Book Antiqua"/>
          <w:b/>
          <w:sz w:val="22"/>
          <w:szCs w:val="22"/>
        </w:rPr>
        <w:tab/>
      </w:r>
      <w:r w:rsidRPr="00492A6B">
        <w:rPr>
          <w:rFonts w:ascii="Book Antiqua" w:hAnsi="Book Antiqua"/>
          <w:b/>
          <w:sz w:val="22"/>
          <w:szCs w:val="22"/>
        </w:rPr>
        <w:tab/>
      </w:r>
    </w:p>
    <w:p w14:paraId="791E9757" w14:textId="77777777" w:rsidR="00B17405" w:rsidRPr="00492A6B" w:rsidRDefault="00B17405" w:rsidP="00D8379E">
      <w:pPr>
        <w:tabs>
          <w:tab w:val="left" w:pos="1037"/>
        </w:tabs>
        <w:jc w:val="both"/>
        <w:rPr>
          <w:rFonts w:ascii="Book Antiqua" w:hAnsi="Book Antiqua"/>
          <w:b/>
          <w:sz w:val="22"/>
          <w:szCs w:val="22"/>
        </w:rPr>
      </w:pPr>
    </w:p>
    <w:p w14:paraId="25A0D7EC" w14:textId="77777777" w:rsidR="00B17405" w:rsidRPr="00492A6B" w:rsidRDefault="00B17405" w:rsidP="00D8379E">
      <w:pPr>
        <w:tabs>
          <w:tab w:val="left" w:pos="1037"/>
        </w:tabs>
        <w:jc w:val="both"/>
        <w:rPr>
          <w:rFonts w:ascii="Book Antiqua" w:hAnsi="Book Antiqua"/>
          <w:b/>
          <w:sz w:val="22"/>
          <w:szCs w:val="22"/>
        </w:rPr>
      </w:pPr>
    </w:p>
    <w:p w14:paraId="26884131" w14:textId="77777777" w:rsidR="00B17405" w:rsidRPr="00492A6B" w:rsidRDefault="00B17405" w:rsidP="00D8379E">
      <w:pPr>
        <w:tabs>
          <w:tab w:val="left" w:pos="1037"/>
        </w:tabs>
        <w:jc w:val="both"/>
        <w:rPr>
          <w:rFonts w:ascii="Book Antiqua" w:hAnsi="Book Antiqua"/>
          <w:b/>
          <w:sz w:val="22"/>
          <w:szCs w:val="22"/>
        </w:rPr>
      </w:pPr>
    </w:p>
    <w:p w14:paraId="5439C114" w14:textId="77777777" w:rsidR="00B17405" w:rsidRPr="00492A6B" w:rsidRDefault="00B17405" w:rsidP="00D8379E">
      <w:pPr>
        <w:tabs>
          <w:tab w:val="left" w:pos="1037"/>
        </w:tabs>
        <w:jc w:val="both"/>
        <w:rPr>
          <w:rFonts w:ascii="Book Antiqua" w:hAnsi="Book Antiqua"/>
          <w:b/>
          <w:sz w:val="22"/>
          <w:szCs w:val="22"/>
        </w:rPr>
      </w:pPr>
    </w:p>
    <w:p w14:paraId="46B0F2A8" w14:textId="77777777" w:rsidR="00B17405" w:rsidRPr="00492A6B" w:rsidRDefault="00B17405" w:rsidP="00D8379E">
      <w:pPr>
        <w:tabs>
          <w:tab w:val="left" w:pos="1037"/>
        </w:tabs>
        <w:jc w:val="both"/>
        <w:rPr>
          <w:rFonts w:ascii="Book Antiqua" w:hAnsi="Book Antiqua"/>
          <w:b/>
          <w:sz w:val="22"/>
          <w:szCs w:val="22"/>
        </w:rPr>
      </w:pPr>
    </w:p>
    <w:p w14:paraId="0D5A016F" w14:textId="77777777" w:rsidR="00B17405" w:rsidRPr="00492A6B" w:rsidRDefault="00B17405" w:rsidP="00B01538">
      <w:pPr>
        <w:tabs>
          <w:tab w:val="left" w:pos="1037"/>
        </w:tabs>
        <w:jc w:val="center"/>
        <w:rPr>
          <w:rFonts w:ascii="Book Antiqua" w:hAnsi="Book Antiqua"/>
          <w:b/>
          <w:sz w:val="22"/>
          <w:szCs w:val="22"/>
        </w:rPr>
      </w:pPr>
    </w:p>
    <w:p w14:paraId="50F5B01A" w14:textId="77777777" w:rsidR="00B17405" w:rsidRPr="00492A6B" w:rsidRDefault="00B17405" w:rsidP="00B01538">
      <w:pPr>
        <w:tabs>
          <w:tab w:val="left" w:pos="1037"/>
        </w:tabs>
        <w:jc w:val="center"/>
        <w:rPr>
          <w:rFonts w:ascii="Book Antiqua" w:hAnsi="Book Antiqua"/>
          <w:b/>
          <w:sz w:val="22"/>
          <w:szCs w:val="22"/>
        </w:rPr>
      </w:pPr>
      <w:r w:rsidRPr="00492A6B">
        <w:rPr>
          <w:rFonts w:ascii="Book Antiqua" w:hAnsi="Book Antiqua"/>
          <w:b/>
          <w:sz w:val="22"/>
          <w:szCs w:val="22"/>
        </w:rPr>
        <w:t>SECTION – III</w:t>
      </w:r>
    </w:p>
    <w:p w14:paraId="7C71B8CC" w14:textId="77777777" w:rsidR="00B17405" w:rsidRPr="00492A6B" w:rsidRDefault="00B17405" w:rsidP="00B01538">
      <w:pPr>
        <w:tabs>
          <w:tab w:val="left" w:pos="1037"/>
        </w:tabs>
        <w:jc w:val="center"/>
        <w:rPr>
          <w:rFonts w:ascii="Book Antiqua" w:hAnsi="Book Antiqua"/>
          <w:b/>
          <w:sz w:val="22"/>
          <w:szCs w:val="22"/>
        </w:rPr>
      </w:pPr>
    </w:p>
    <w:p w14:paraId="31CB64C5" w14:textId="77777777" w:rsidR="00B17405" w:rsidRPr="00492A6B" w:rsidRDefault="00B17405" w:rsidP="00B01538">
      <w:pPr>
        <w:tabs>
          <w:tab w:val="left" w:pos="1037"/>
        </w:tabs>
        <w:jc w:val="center"/>
        <w:rPr>
          <w:rFonts w:ascii="Book Antiqua" w:hAnsi="Book Antiqua"/>
          <w:b/>
          <w:sz w:val="22"/>
          <w:szCs w:val="22"/>
        </w:rPr>
      </w:pPr>
    </w:p>
    <w:p w14:paraId="62E59A61" w14:textId="77777777" w:rsidR="00B17405" w:rsidRPr="00492A6B" w:rsidRDefault="00B17405" w:rsidP="00B01538">
      <w:pPr>
        <w:tabs>
          <w:tab w:val="left" w:pos="1037"/>
        </w:tabs>
        <w:jc w:val="center"/>
        <w:rPr>
          <w:rFonts w:ascii="Book Antiqua" w:hAnsi="Book Antiqua"/>
          <w:b/>
          <w:sz w:val="22"/>
          <w:szCs w:val="22"/>
        </w:rPr>
      </w:pPr>
      <w:r w:rsidRPr="00492A6B">
        <w:rPr>
          <w:rFonts w:ascii="Book Antiqua" w:hAnsi="Book Antiqua"/>
          <w:b/>
          <w:sz w:val="22"/>
          <w:szCs w:val="22"/>
        </w:rPr>
        <w:t>BID DATA SHEETS (BDS)</w:t>
      </w:r>
    </w:p>
    <w:p w14:paraId="5F735638" w14:textId="77777777" w:rsidR="00492A6B" w:rsidRPr="00492A6B" w:rsidRDefault="00492A6B" w:rsidP="00B01538">
      <w:pPr>
        <w:tabs>
          <w:tab w:val="left" w:pos="1037"/>
        </w:tabs>
        <w:jc w:val="center"/>
        <w:rPr>
          <w:rFonts w:ascii="Book Antiqua" w:hAnsi="Book Antiqua"/>
          <w:b/>
          <w:sz w:val="22"/>
          <w:szCs w:val="22"/>
        </w:rPr>
      </w:pPr>
    </w:p>
    <w:p w14:paraId="5B87832F" w14:textId="77777777" w:rsidR="00492A6B" w:rsidRPr="00492A6B" w:rsidRDefault="00492A6B" w:rsidP="00B01538">
      <w:pPr>
        <w:tabs>
          <w:tab w:val="left" w:pos="1037"/>
        </w:tabs>
        <w:jc w:val="center"/>
        <w:rPr>
          <w:rFonts w:ascii="Book Antiqua" w:hAnsi="Book Antiqua"/>
          <w:b/>
          <w:sz w:val="22"/>
          <w:szCs w:val="22"/>
        </w:rPr>
      </w:pPr>
    </w:p>
    <w:p w14:paraId="1FEFE62D" w14:textId="77777777" w:rsidR="009D7FB1" w:rsidRPr="00643BB9" w:rsidRDefault="009D7FB1" w:rsidP="009D7FB1">
      <w:pPr>
        <w:spacing w:line="259" w:lineRule="auto"/>
        <w:jc w:val="center"/>
        <w:rPr>
          <w:rFonts w:ascii="Book Antiqua" w:hAnsi="Book Antiqua"/>
          <w:b/>
          <w:bCs/>
          <w:color w:val="0000CC"/>
          <w:sz w:val="22"/>
          <w:szCs w:val="22"/>
        </w:rPr>
      </w:pPr>
      <w:r w:rsidRPr="00FA0846">
        <w:rPr>
          <w:rFonts w:ascii="Book Antiqua" w:hAnsi="Book Antiqua"/>
          <w:b/>
          <w:bCs/>
          <w:color w:val="0000CC"/>
          <w:sz w:val="22"/>
          <w:szCs w:val="22"/>
        </w:rPr>
        <w:t>Construction of Barbed Wire Fencing at ±</w:t>
      </w:r>
      <w:r>
        <w:rPr>
          <w:rFonts w:ascii="Book Antiqua" w:hAnsi="Book Antiqua"/>
          <w:b/>
          <w:bCs/>
          <w:color w:val="0000CC"/>
          <w:sz w:val="22"/>
          <w:szCs w:val="22"/>
        </w:rPr>
        <w:t xml:space="preserve"> </w:t>
      </w:r>
      <w:r w:rsidRPr="00FA0846">
        <w:rPr>
          <w:rFonts w:ascii="Book Antiqua" w:hAnsi="Book Antiqua"/>
          <w:b/>
          <w:bCs/>
          <w:color w:val="0000CC"/>
          <w:sz w:val="22"/>
          <w:szCs w:val="22"/>
        </w:rPr>
        <w:t>350 kV HVDC Terminals at Kaithal under Pang-Kaithal HVDC Project</w:t>
      </w:r>
      <w:r w:rsidRPr="00643BB9">
        <w:rPr>
          <w:rFonts w:ascii="Book Antiqua" w:hAnsi="Book Antiqua"/>
          <w:b/>
          <w:bCs/>
          <w:color w:val="0000CC"/>
          <w:sz w:val="22"/>
          <w:szCs w:val="22"/>
        </w:rPr>
        <w:t>.</w:t>
      </w:r>
    </w:p>
    <w:p w14:paraId="77EB51A8" w14:textId="2599B40B" w:rsidR="008B30DA" w:rsidRPr="00492A6B" w:rsidRDefault="008B30DA" w:rsidP="008B30DA">
      <w:pPr>
        <w:spacing w:line="259" w:lineRule="auto"/>
        <w:jc w:val="center"/>
        <w:rPr>
          <w:rFonts w:ascii="Book Antiqua" w:hAnsi="Book Antiqua"/>
          <w:b/>
          <w:bCs/>
          <w:color w:val="0000CC"/>
          <w:sz w:val="22"/>
          <w:szCs w:val="22"/>
        </w:rPr>
      </w:pPr>
    </w:p>
    <w:p w14:paraId="1DD7684E" w14:textId="6BEBF43E" w:rsidR="00B17405" w:rsidRPr="00492A6B" w:rsidRDefault="00BA1485" w:rsidP="00BA1485">
      <w:pPr>
        <w:autoSpaceDE w:val="0"/>
        <w:autoSpaceDN w:val="0"/>
        <w:adjustRightInd w:val="0"/>
        <w:ind w:left="2880" w:hanging="2880"/>
        <w:jc w:val="center"/>
        <w:rPr>
          <w:rFonts w:ascii="Book Antiqua" w:hAnsi="Book Antiqua"/>
          <w:b/>
          <w:sz w:val="22"/>
          <w:szCs w:val="22"/>
          <w:lang w:val="pt-BR"/>
        </w:rPr>
      </w:pPr>
      <w:r w:rsidRPr="00492A6B">
        <w:rPr>
          <w:rFonts w:ascii="Book Antiqua" w:hAnsi="Book Antiqua"/>
          <w:b/>
          <w:bCs/>
          <w:color w:val="0000CC"/>
          <w:sz w:val="22"/>
          <w:szCs w:val="22"/>
          <w:lang w:val="pt-BR"/>
        </w:rPr>
        <w:t>Package No.: N2JM/C&amp;M/CS/</w:t>
      </w:r>
      <w:r w:rsidR="004F3138" w:rsidRPr="00492A6B">
        <w:rPr>
          <w:rFonts w:ascii="Book Antiqua" w:hAnsi="Book Antiqua"/>
          <w:b/>
          <w:bCs/>
          <w:color w:val="0000CC"/>
          <w:sz w:val="22"/>
          <w:szCs w:val="22"/>
          <w:lang w:val="pt-BR"/>
        </w:rPr>
        <w:t>1</w:t>
      </w:r>
      <w:r w:rsidR="009D7FB1">
        <w:rPr>
          <w:rFonts w:ascii="Book Antiqua" w:hAnsi="Book Antiqua"/>
          <w:b/>
          <w:bCs/>
          <w:color w:val="0000CC"/>
          <w:sz w:val="22"/>
          <w:szCs w:val="22"/>
          <w:lang w:val="pt-BR"/>
        </w:rPr>
        <w:t>31</w:t>
      </w:r>
      <w:r w:rsidRPr="00492A6B">
        <w:rPr>
          <w:rFonts w:ascii="Book Antiqua" w:hAnsi="Book Antiqua"/>
          <w:b/>
          <w:bCs/>
          <w:color w:val="0000CC"/>
          <w:sz w:val="22"/>
          <w:szCs w:val="22"/>
          <w:lang w:val="pt-BR"/>
        </w:rPr>
        <w:t>(25)</w:t>
      </w:r>
    </w:p>
    <w:p w14:paraId="6BC9316E" w14:textId="77777777" w:rsidR="00B17405" w:rsidRPr="00492A6B" w:rsidRDefault="00B17405" w:rsidP="00D8379E">
      <w:pPr>
        <w:tabs>
          <w:tab w:val="left" w:pos="1037"/>
        </w:tabs>
        <w:jc w:val="both"/>
        <w:rPr>
          <w:rFonts w:ascii="Book Antiqua" w:hAnsi="Book Antiqua"/>
          <w:b/>
          <w:sz w:val="22"/>
          <w:szCs w:val="22"/>
          <w:lang w:val="pt-BR"/>
        </w:rPr>
      </w:pPr>
    </w:p>
    <w:p w14:paraId="207A328A" w14:textId="77777777" w:rsidR="00B17405" w:rsidRPr="00492A6B" w:rsidRDefault="00B17405" w:rsidP="00D8379E">
      <w:pPr>
        <w:tabs>
          <w:tab w:val="left" w:pos="1037"/>
        </w:tabs>
        <w:jc w:val="both"/>
        <w:rPr>
          <w:rFonts w:ascii="Book Antiqua" w:hAnsi="Book Antiqua"/>
          <w:b/>
          <w:sz w:val="22"/>
          <w:szCs w:val="22"/>
          <w:lang w:val="pt-BR"/>
        </w:rPr>
      </w:pPr>
    </w:p>
    <w:p w14:paraId="0AF18911" w14:textId="77777777" w:rsidR="00B17405" w:rsidRPr="00492A6B" w:rsidRDefault="00B17405" w:rsidP="00D8379E">
      <w:pPr>
        <w:tabs>
          <w:tab w:val="left" w:pos="1037"/>
        </w:tabs>
        <w:jc w:val="both"/>
        <w:rPr>
          <w:rFonts w:ascii="Book Antiqua" w:hAnsi="Book Antiqua"/>
          <w:b/>
          <w:sz w:val="22"/>
          <w:szCs w:val="22"/>
          <w:lang w:val="pt-BR"/>
        </w:rPr>
        <w:sectPr w:rsidR="00B17405" w:rsidRPr="00492A6B" w:rsidSect="00B17405">
          <w:footerReference w:type="default" r:id="rId8"/>
          <w:pgSz w:w="12240" w:h="15840"/>
          <w:pgMar w:top="1440" w:right="1440" w:bottom="1440" w:left="1800" w:header="720" w:footer="720" w:gutter="0"/>
          <w:pgNumType w:start="1"/>
          <w:cols w:space="720"/>
          <w:docGrid w:linePitch="360"/>
        </w:sectPr>
      </w:pPr>
    </w:p>
    <w:p w14:paraId="6F23F5BD" w14:textId="77777777" w:rsidR="00B17405" w:rsidRPr="00492A6B" w:rsidRDefault="00B17405" w:rsidP="00B01538">
      <w:pPr>
        <w:jc w:val="center"/>
        <w:rPr>
          <w:rFonts w:ascii="Book Antiqua" w:hAnsi="Book Antiqua"/>
          <w:b/>
          <w:bCs/>
          <w:sz w:val="22"/>
          <w:szCs w:val="22"/>
        </w:rPr>
      </w:pPr>
      <w:r w:rsidRPr="00492A6B">
        <w:rPr>
          <w:rFonts w:ascii="Book Antiqua" w:hAnsi="Book Antiqua"/>
          <w:b/>
          <w:bCs/>
          <w:sz w:val="22"/>
          <w:szCs w:val="22"/>
        </w:rPr>
        <w:lastRenderedPageBreak/>
        <w:t>BID DATA SHEETS (BDS)</w:t>
      </w:r>
    </w:p>
    <w:p w14:paraId="51974613" w14:textId="77777777" w:rsidR="00B17405" w:rsidRPr="00492A6B" w:rsidRDefault="00B17405" w:rsidP="00D8379E">
      <w:pPr>
        <w:tabs>
          <w:tab w:val="left" w:pos="1037"/>
        </w:tabs>
        <w:jc w:val="both"/>
        <w:rPr>
          <w:rFonts w:ascii="Book Antiqua" w:hAnsi="Book Antiqua"/>
          <w:b/>
          <w:sz w:val="22"/>
          <w:szCs w:val="22"/>
        </w:rPr>
      </w:pPr>
    </w:p>
    <w:p w14:paraId="33682ED4" w14:textId="77777777" w:rsidR="00B17405" w:rsidRPr="00492A6B" w:rsidRDefault="00B17405" w:rsidP="00D8379E">
      <w:pPr>
        <w:jc w:val="both"/>
        <w:rPr>
          <w:rFonts w:ascii="Book Antiqua" w:hAnsi="Book Antiqua"/>
          <w:sz w:val="22"/>
          <w:szCs w:val="22"/>
        </w:rPr>
      </w:pPr>
      <w:r w:rsidRPr="00492A6B">
        <w:rPr>
          <w:rFonts w:ascii="Book Antiqua" w:hAnsi="Book Antiqua"/>
          <w:sz w:val="22"/>
          <w:szCs w:val="22"/>
        </w:rPr>
        <w:t>The following bid specific data for the Goods/Services/Works to be procured shall amend and/or supplement the provisions in the Instruction to Bidders (ITB):</w:t>
      </w:r>
    </w:p>
    <w:p w14:paraId="3ED95262" w14:textId="77777777" w:rsidR="00B17405" w:rsidRPr="00492A6B" w:rsidRDefault="00B17405" w:rsidP="00D8379E">
      <w:pPr>
        <w:jc w:val="both"/>
        <w:rPr>
          <w:rFonts w:ascii="Book Antiqua" w:hAnsi="Book Antiqua"/>
          <w:sz w:val="22"/>
          <w:szCs w:val="22"/>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530"/>
        <w:gridCol w:w="7200"/>
      </w:tblGrid>
      <w:tr w:rsidR="00B17405" w:rsidRPr="00492A6B" w14:paraId="170AEF51" w14:textId="77777777" w:rsidTr="007A7865">
        <w:trPr>
          <w:tblHeader/>
        </w:trPr>
        <w:tc>
          <w:tcPr>
            <w:tcW w:w="900" w:type="dxa"/>
          </w:tcPr>
          <w:p w14:paraId="323A4B80" w14:textId="77777777" w:rsidR="00B17405" w:rsidRPr="00492A6B" w:rsidRDefault="00B17405" w:rsidP="00D8379E">
            <w:pPr>
              <w:jc w:val="both"/>
              <w:rPr>
                <w:rFonts w:ascii="Book Antiqua" w:hAnsi="Book Antiqua"/>
                <w:b/>
                <w:bCs/>
                <w:sz w:val="22"/>
                <w:szCs w:val="22"/>
              </w:rPr>
            </w:pPr>
            <w:r w:rsidRPr="00492A6B">
              <w:rPr>
                <w:rFonts w:ascii="Book Antiqua" w:hAnsi="Book Antiqua"/>
                <w:b/>
                <w:bCs/>
                <w:sz w:val="22"/>
                <w:szCs w:val="22"/>
              </w:rPr>
              <w:t>Sl. No.</w:t>
            </w:r>
          </w:p>
        </w:tc>
        <w:tc>
          <w:tcPr>
            <w:tcW w:w="1530" w:type="dxa"/>
          </w:tcPr>
          <w:p w14:paraId="016F356F" w14:textId="77777777" w:rsidR="00B17405" w:rsidRPr="00492A6B" w:rsidRDefault="00B17405" w:rsidP="00D8379E">
            <w:pPr>
              <w:jc w:val="both"/>
              <w:rPr>
                <w:rFonts w:ascii="Book Antiqua" w:hAnsi="Book Antiqua"/>
                <w:b/>
                <w:bCs/>
                <w:sz w:val="22"/>
                <w:szCs w:val="22"/>
              </w:rPr>
            </w:pPr>
            <w:r w:rsidRPr="00492A6B">
              <w:rPr>
                <w:rFonts w:ascii="Book Antiqua" w:hAnsi="Book Antiqua"/>
                <w:b/>
                <w:bCs/>
                <w:sz w:val="22"/>
                <w:szCs w:val="22"/>
              </w:rPr>
              <w:t>ITB Clause Ref. No.</w:t>
            </w:r>
          </w:p>
        </w:tc>
        <w:tc>
          <w:tcPr>
            <w:tcW w:w="7200" w:type="dxa"/>
          </w:tcPr>
          <w:p w14:paraId="2261A530" w14:textId="77777777" w:rsidR="00B17405" w:rsidRPr="00492A6B" w:rsidRDefault="00B17405" w:rsidP="00D8379E">
            <w:pPr>
              <w:jc w:val="both"/>
              <w:rPr>
                <w:rFonts w:ascii="Book Antiqua" w:hAnsi="Book Antiqua"/>
                <w:b/>
                <w:bCs/>
                <w:sz w:val="22"/>
                <w:szCs w:val="22"/>
              </w:rPr>
            </w:pPr>
            <w:r w:rsidRPr="00492A6B">
              <w:rPr>
                <w:rFonts w:ascii="Book Antiqua" w:hAnsi="Book Antiqua"/>
                <w:b/>
                <w:bCs/>
                <w:sz w:val="22"/>
                <w:szCs w:val="22"/>
              </w:rPr>
              <w:t>Bid Data Details</w:t>
            </w:r>
          </w:p>
        </w:tc>
      </w:tr>
      <w:tr w:rsidR="00B17405" w:rsidRPr="00492A6B" w14:paraId="6FBD61F3" w14:textId="77777777" w:rsidTr="007A7865">
        <w:tc>
          <w:tcPr>
            <w:tcW w:w="900" w:type="dxa"/>
          </w:tcPr>
          <w:p w14:paraId="198BC358" w14:textId="77777777" w:rsidR="00B17405" w:rsidRPr="00492A6B" w:rsidRDefault="00B17405" w:rsidP="00D8379E">
            <w:pPr>
              <w:numPr>
                <w:ilvl w:val="0"/>
                <w:numId w:val="1"/>
              </w:numPr>
              <w:jc w:val="both"/>
              <w:rPr>
                <w:rFonts w:ascii="Book Antiqua" w:hAnsi="Book Antiqua"/>
                <w:sz w:val="22"/>
                <w:szCs w:val="22"/>
              </w:rPr>
            </w:pPr>
          </w:p>
        </w:tc>
        <w:tc>
          <w:tcPr>
            <w:tcW w:w="1530" w:type="dxa"/>
          </w:tcPr>
          <w:p w14:paraId="21D1B8B0" w14:textId="77777777" w:rsidR="00B17405" w:rsidRPr="00492A6B" w:rsidRDefault="00B17405" w:rsidP="00D8379E">
            <w:pPr>
              <w:jc w:val="both"/>
              <w:rPr>
                <w:rFonts w:ascii="Book Antiqua" w:hAnsi="Book Antiqua"/>
                <w:sz w:val="22"/>
                <w:szCs w:val="22"/>
              </w:rPr>
            </w:pPr>
            <w:r w:rsidRPr="00492A6B">
              <w:rPr>
                <w:rFonts w:ascii="Book Antiqua" w:hAnsi="Book Antiqua"/>
                <w:sz w:val="22"/>
                <w:szCs w:val="22"/>
              </w:rPr>
              <w:t>General</w:t>
            </w:r>
          </w:p>
        </w:tc>
        <w:tc>
          <w:tcPr>
            <w:tcW w:w="7200" w:type="dxa"/>
          </w:tcPr>
          <w:p w14:paraId="05A6EC21" w14:textId="77777777" w:rsidR="00B17405" w:rsidRPr="00492A6B" w:rsidRDefault="00B17405" w:rsidP="00D8379E">
            <w:pPr>
              <w:jc w:val="both"/>
              <w:rPr>
                <w:rFonts w:ascii="Book Antiqua" w:hAnsi="Book Antiqua"/>
                <w:sz w:val="22"/>
                <w:szCs w:val="22"/>
                <w:lang w:val="en-GB"/>
              </w:rPr>
            </w:pPr>
            <w:r w:rsidRPr="00492A6B">
              <w:rPr>
                <w:rFonts w:ascii="Book Antiqua" w:hAnsi="Book Antiqua"/>
                <w:sz w:val="22"/>
                <w:szCs w:val="22"/>
              </w:rPr>
              <w:t xml:space="preserve">The Bids under this tender has been invited for package covering locations mentioned under the scope of work. </w:t>
            </w:r>
          </w:p>
        </w:tc>
      </w:tr>
      <w:tr w:rsidR="00B17405" w:rsidRPr="00492A6B" w14:paraId="6F06D895" w14:textId="77777777" w:rsidTr="007A7865">
        <w:tc>
          <w:tcPr>
            <w:tcW w:w="900" w:type="dxa"/>
          </w:tcPr>
          <w:p w14:paraId="4F639310" w14:textId="77777777" w:rsidR="00B17405" w:rsidRPr="00492A6B" w:rsidRDefault="00B17405" w:rsidP="00D8379E">
            <w:pPr>
              <w:numPr>
                <w:ilvl w:val="0"/>
                <w:numId w:val="1"/>
              </w:numPr>
              <w:jc w:val="both"/>
              <w:rPr>
                <w:rFonts w:ascii="Book Antiqua" w:hAnsi="Book Antiqua"/>
                <w:sz w:val="22"/>
                <w:szCs w:val="22"/>
              </w:rPr>
            </w:pPr>
          </w:p>
        </w:tc>
        <w:tc>
          <w:tcPr>
            <w:tcW w:w="1530" w:type="dxa"/>
          </w:tcPr>
          <w:p w14:paraId="3A0D9EB6" w14:textId="77777777" w:rsidR="00B17405" w:rsidRPr="00492A6B" w:rsidRDefault="00B17405" w:rsidP="00D8379E">
            <w:pPr>
              <w:jc w:val="both"/>
              <w:rPr>
                <w:rFonts w:ascii="Book Antiqua" w:hAnsi="Book Antiqua"/>
                <w:sz w:val="22"/>
                <w:szCs w:val="22"/>
              </w:rPr>
            </w:pPr>
            <w:r w:rsidRPr="00492A6B">
              <w:rPr>
                <w:rFonts w:ascii="Book Antiqua" w:hAnsi="Book Antiqua"/>
                <w:sz w:val="22"/>
                <w:szCs w:val="22"/>
              </w:rPr>
              <w:t>General</w:t>
            </w:r>
          </w:p>
        </w:tc>
        <w:tc>
          <w:tcPr>
            <w:tcW w:w="7200" w:type="dxa"/>
          </w:tcPr>
          <w:p w14:paraId="378E740D" w14:textId="77777777" w:rsidR="00B17405" w:rsidRPr="00492A6B" w:rsidRDefault="00B17405" w:rsidP="00D8379E">
            <w:pPr>
              <w:jc w:val="both"/>
              <w:rPr>
                <w:rFonts w:ascii="Book Antiqua" w:hAnsi="Book Antiqua"/>
                <w:sz w:val="22"/>
                <w:szCs w:val="22"/>
                <w:lang w:val="en-GB"/>
              </w:rPr>
            </w:pPr>
            <w:r w:rsidRPr="00492A6B">
              <w:rPr>
                <w:rFonts w:ascii="Book Antiqua" w:hAnsi="Book Antiqua"/>
                <w:sz w:val="22"/>
                <w:szCs w:val="22"/>
                <w:lang w:val="en-GB"/>
              </w:rPr>
              <w:t>The subject package being under Limited Tender Invitation, all the clause pertaining to Qualification Requirements stand deleted.</w:t>
            </w:r>
          </w:p>
        </w:tc>
      </w:tr>
      <w:tr w:rsidR="00B17405" w:rsidRPr="00492A6B" w14:paraId="186353E6" w14:textId="77777777" w:rsidTr="007A7865">
        <w:tc>
          <w:tcPr>
            <w:tcW w:w="900" w:type="dxa"/>
          </w:tcPr>
          <w:p w14:paraId="74AFBF5E" w14:textId="77777777" w:rsidR="00B17405" w:rsidRPr="00492A6B" w:rsidRDefault="00B17405" w:rsidP="00BD23EA">
            <w:pPr>
              <w:numPr>
                <w:ilvl w:val="0"/>
                <w:numId w:val="1"/>
              </w:numPr>
              <w:jc w:val="both"/>
              <w:rPr>
                <w:rFonts w:ascii="Book Antiqua" w:hAnsi="Book Antiqua"/>
                <w:sz w:val="22"/>
                <w:szCs w:val="22"/>
              </w:rPr>
            </w:pPr>
          </w:p>
        </w:tc>
        <w:tc>
          <w:tcPr>
            <w:tcW w:w="1530" w:type="dxa"/>
          </w:tcPr>
          <w:p w14:paraId="154D6114" w14:textId="77777777" w:rsidR="00B17405" w:rsidRPr="00492A6B" w:rsidRDefault="00B17405" w:rsidP="00BD23EA">
            <w:pPr>
              <w:jc w:val="both"/>
              <w:rPr>
                <w:rFonts w:ascii="Book Antiqua" w:hAnsi="Book Antiqua"/>
                <w:sz w:val="22"/>
                <w:szCs w:val="22"/>
              </w:rPr>
            </w:pPr>
            <w:r w:rsidRPr="00492A6B">
              <w:rPr>
                <w:rFonts w:ascii="Book Antiqua" w:hAnsi="Book Antiqua" w:cs="Arial"/>
                <w:sz w:val="22"/>
                <w:szCs w:val="22"/>
              </w:rPr>
              <w:t>General</w:t>
            </w:r>
          </w:p>
        </w:tc>
        <w:tc>
          <w:tcPr>
            <w:tcW w:w="7200" w:type="dxa"/>
          </w:tcPr>
          <w:p w14:paraId="5491ED58" w14:textId="77777777" w:rsidR="00E5433C" w:rsidRPr="00492A6B" w:rsidRDefault="00E5433C" w:rsidP="00E5433C">
            <w:pPr>
              <w:pStyle w:val="TableParagraph"/>
              <w:spacing w:before="53" w:line="262" w:lineRule="exact"/>
              <w:ind w:left="115"/>
              <w:rPr>
                <w:rFonts w:ascii="Book Antiqua" w:eastAsia="Times New Roman" w:hAnsi="Book Antiqua" w:cs="Times New Roman"/>
                <w:lang w:val="en-GB" w:bidi="ar-SA"/>
              </w:rPr>
            </w:pPr>
            <w:r w:rsidRPr="00492A6B">
              <w:rPr>
                <w:rFonts w:ascii="Book Antiqua" w:eastAsia="Times New Roman" w:hAnsi="Book Antiqua" w:cs="Times New Roman"/>
                <w:lang w:val="en-GB" w:bidi="ar-SA"/>
              </w:rPr>
              <w:t>Amount of Bid Security:</w:t>
            </w:r>
          </w:p>
          <w:p w14:paraId="465DD28D" w14:textId="43CB1A87" w:rsidR="00140597" w:rsidRPr="00492A6B" w:rsidRDefault="006401D1" w:rsidP="00E5433C">
            <w:pPr>
              <w:jc w:val="both"/>
              <w:rPr>
                <w:rFonts w:ascii="Book Antiqua" w:hAnsi="Book Antiqua"/>
                <w:sz w:val="22"/>
                <w:szCs w:val="22"/>
                <w:lang w:val="en-GB"/>
              </w:rPr>
            </w:pPr>
            <w:r w:rsidRPr="00643BB9">
              <w:rPr>
                <w:b/>
                <w:bCs/>
                <w:color w:val="C00000"/>
                <w:sz w:val="22"/>
                <w:szCs w:val="22"/>
              </w:rPr>
              <w:t>₹</w:t>
            </w:r>
            <w:r>
              <w:rPr>
                <w:b/>
                <w:bCs/>
                <w:color w:val="C00000"/>
                <w:sz w:val="22"/>
                <w:szCs w:val="22"/>
              </w:rPr>
              <w:t xml:space="preserve"> </w:t>
            </w:r>
            <w:r w:rsidR="009D7FB1">
              <w:rPr>
                <w:rFonts w:ascii="Book Antiqua" w:hAnsi="Book Antiqua"/>
                <w:b/>
                <w:bCs/>
                <w:color w:val="C00000"/>
                <w:sz w:val="22"/>
                <w:szCs w:val="22"/>
              </w:rPr>
              <w:t>1,10</w:t>
            </w:r>
            <w:r w:rsidRPr="00643BB9">
              <w:rPr>
                <w:rFonts w:ascii="Book Antiqua" w:hAnsi="Book Antiqua"/>
                <w:b/>
                <w:bCs/>
                <w:color w:val="C00000"/>
                <w:sz w:val="22"/>
                <w:szCs w:val="22"/>
              </w:rPr>
              <w:t xml:space="preserve">,000/- (Indian Rupees </w:t>
            </w:r>
            <w:r w:rsidR="009D7FB1">
              <w:rPr>
                <w:rFonts w:ascii="Book Antiqua" w:hAnsi="Book Antiqua"/>
                <w:b/>
                <w:bCs/>
                <w:color w:val="C00000"/>
                <w:sz w:val="22"/>
                <w:szCs w:val="22"/>
              </w:rPr>
              <w:t>One Lakh Ten</w:t>
            </w:r>
            <w:r w:rsidRPr="00643BB9">
              <w:rPr>
                <w:rFonts w:ascii="Book Antiqua" w:hAnsi="Book Antiqua"/>
                <w:b/>
                <w:bCs/>
                <w:color w:val="C00000"/>
                <w:sz w:val="22"/>
                <w:szCs w:val="22"/>
              </w:rPr>
              <w:t xml:space="preserve"> Thousand only)</w:t>
            </w:r>
          </w:p>
        </w:tc>
      </w:tr>
      <w:tr w:rsidR="00B17405" w:rsidRPr="00492A6B" w14:paraId="448FB3D2" w14:textId="77777777" w:rsidTr="007A7865">
        <w:tc>
          <w:tcPr>
            <w:tcW w:w="900" w:type="dxa"/>
          </w:tcPr>
          <w:p w14:paraId="35966EE1" w14:textId="77777777" w:rsidR="00B17405" w:rsidRPr="00492A6B" w:rsidRDefault="00B17405" w:rsidP="00D8379E">
            <w:pPr>
              <w:numPr>
                <w:ilvl w:val="0"/>
                <w:numId w:val="1"/>
              </w:numPr>
              <w:jc w:val="both"/>
              <w:rPr>
                <w:rFonts w:ascii="Book Antiqua" w:hAnsi="Book Antiqua"/>
                <w:sz w:val="22"/>
                <w:szCs w:val="22"/>
              </w:rPr>
            </w:pPr>
          </w:p>
        </w:tc>
        <w:tc>
          <w:tcPr>
            <w:tcW w:w="1530" w:type="dxa"/>
          </w:tcPr>
          <w:p w14:paraId="67287CC9" w14:textId="77777777" w:rsidR="00B17405" w:rsidRPr="00492A6B" w:rsidRDefault="00B17405" w:rsidP="00D8379E">
            <w:pPr>
              <w:jc w:val="both"/>
              <w:rPr>
                <w:rFonts w:ascii="Book Antiqua" w:hAnsi="Book Antiqua"/>
                <w:sz w:val="22"/>
                <w:szCs w:val="22"/>
              </w:rPr>
            </w:pPr>
            <w:r w:rsidRPr="00492A6B">
              <w:rPr>
                <w:rFonts w:ascii="Book Antiqua" w:hAnsi="Book Antiqua"/>
                <w:sz w:val="22"/>
                <w:szCs w:val="22"/>
              </w:rPr>
              <w:t>General</w:t>
            </w:r>
          </w:p>
        </w:tc>
        <w:tc>
          <w:tcPr>
            <w:tcW w:w="7200" w:type="dxa"/>
          </w:tcPr>
          <w:p w14:paraId="17481D10" w14:textId="77777777" w:rsidR="00B17405" w:rsidRPr="00492A6B" w:rsidRDefault="00B17405" w:rsidP="00D8379E">
            <w:pPr>
              <w:jc w:val="both"/>
              <w:rPr>
                <w:rFonts w:ascii="Book Antiqua" w:hAnsi="Book Antiqua"/>
                <w:sz w:val="22"/>
                <w:szCs w:val="22"/>
                <w:lang w:val="en-GB"/>
              </w:rPr>
            </w:pPr>
            <w:r w:rsidRPr="00492A6B">
              <w:rPr>
                <w:rFonts w:ascii="Book Antiqua" w:hAnsi="Book Antiqua"/>
                <w:sz w:val="22"/>
                <w:szCs w:val="22"/>
                <w:lang w:val="en-GB"/>
              </w:rPr>
              <w:t>Joint Venture is not applicable for the subject package. Accordingly, all the clause pertaining to Joint Venture stand deleted.</w:t>
            </w:r>
          </w:p>
        </w:tc>
      </w:tr>
      <w:tr w:rsidR="00B17405" w:rsidRPr="00492A6B" w14:paraId="51286F75" w14:textId="77777777" w:rsidTr="007A7865">
        <w:tc>
          <w:tcPr>
            <w:tcW w:w="900" w:type="dxa"/>
          </w:tcPr>
          <w:p w14:paraId="57F2644B" w14:textId="77777777" w:rsidR="00B17405" w:rsidRPr="00492A6B" w:rsidRDefault="00B17405" w:rsidP="000F73B0">
            <w:pPr>
              <w:numPr>
                <w:ilvl w:val="0"/>
                <w:numId w:val="1"/>
              </w:numPr>
              <w:jc w:val="both"/>
              <w:rPr>
                <w:rFonts w:ascii="Book Antiqua" w:hAnsi="Book Antiqua"/>
                <w:sz w:val="22"/>
                <w:szCs w:val="22"/>
              </w:rPr>
            </w:pPr>
          </w:p>
        </w:tc>
        <w:tc>
          <w:tcPr>
            <w:tcW w:w="1530" w:type="dxa"/>
          </w:tcPr>
          <w:p w14:paraId="08FE6565" w14:textId="77777777" w:rsidR="00B17405" w:rsidRPr="00492A6B" w:rsidRDefault="00B17405" w:rsidP="000F73B0">
            <w:pPr>
              <w:jc w:val="both"/>
              <w:rPr>
                <w:rFonts w:ascii="Book Antiqua" w:hAnsi="Book Antiqua"/>
                <w:sz w:val="22"/>
                <w:szCs w:val="22"/>
              </w:rPr>
            </w:pPr>
            <w:r w:rsidRPr="00492A6B">
              <w:rPr>
                <w:rFonts w:ascii="Book Antiqua" w:hAnsi="Book Antiqua"/>
                <w:sz w:val="22"/>
                <w:szCs w:val="22"/>
              </w:rPr>
              <w:t>General</w:t>
            </w:r>
          </w:p>
        </w:tc>
        <w:tc>
          <w:tcPr>
            <w:tcW w:w="7200" w:type="dxa"/>
          </w:tcPr>
          <w:p w14:paraId="2284867F" w14:textId="77777777" w:rsidR="00B17405" w:rsidRPr="00492A6B" w:rsidRDefault="00B17405" w:rsidP="000F73B0">
            <w:pPr>
              <w:jc w:val="both"/>
              <w:rPr>
                <w:rFonts w:ascii="Book Antiqua" w:hAnsi="Book Antiqua" w:cs="Arial"/>
                <w:b/>
                <w:bCs/>
                <w:snapToGrid w:val="0"/>
                <w:sz w:val="22"/>
                <w:szCs w:val="22"/>
              </w:rPr>
            </w:pPr>
            <w:r w:rsidRPr="00492A6B">
              <w:rPr>
                <w:rFonts w:ascii="Book Antiqua" w:hAnsi="Book Antiqua"/>
                <w:sz w:val="22"/>
                <w:szCs w:val="22"/>
                <w:lang w:val="en-GB"/>
              </w:rPr>
              <w:t>It is recommended that bidder may visit the site before quoting the rates.</w:t>
            </w:r>
          </w:p>
        </w:tc>
      </w:tr>
      <w:tr w:rsidR="00FE53AA" w:rsidRPr="00492A6B" w14:paraId="494A937F" w14:textId="77777777" w:rsidTr="007A7865">
        <w:tc>
          <w:tcPr>
            <w:tcW w:w="900" w:type="dxa"/>
          </w:tcPr>
          <w:p w14:paraId="661F8757" w14:textId="77777777" w:rsidR="00FE53AA" w:rsidRPr="00492A6B" w:rsidRDefault="00FE53AA" w:rsidP="000F73B0">
            <w:pPr>
              <w:numPr>
                <w:ilvl w:val="0"/>
                <w:numId w:val="1"/>
              </w:numPr>
              <w:jc w:val="both"/>
              <w:rPr>
                <w:rFonts w:ascii="Book Antiqua" w:hAnsi="Book Antiqua"/>
                <w:sz w:val="22"/>
                <w:szCs w:val="22"/>
              </w:rPr>
            </w:pPr>
          </w:p>
        </w:tc>
        <w:tc>
          <w:tcPr>
            <w:tcW w:w="1530" w:type="dxa"/>
          </w:tcPr>
          <w:p w14:paraId="6298140F" w14:textId="21690978" w:rsidR="00FE53AA" w:rsidRPr="00492A6B" w:rsidRDefault="00FE53AA" w:rsidP="000F73B0">
            <w:pPr>
              <w:jc w:val="both"/>
              <w:rPr>
                <w:rFonts w:ascii="Book Antiqua" w:hAnsi="Book Antiqua"/>
                <w:sz w:val="22"/>
                <w:szCs w:val="22"/>
              </w:rPr>
            </w:pPr>
            <w:r w:rsidRPr="00492A6B">
              <w:rPr>
                <w:rFonts w:ascii="Book Antiqua" w:hAnsi="Book Antiqua"/>
                <w:sz w:val="22"/>
                <w:szCs w:val="22"/>
              </w:rPr>
              <w:t>General</w:t>
            </w:r>
          </w:p>
        </w:tc>
        <w:tc>
          <w:tcPr>
            <w:tcW w:w="7200" w:type="dxa"/>
          </w:tcPr>
          <w:p w14:paraId="7F465C29" w14:textId="0E0B4AD6" w:rsidR="00FE53AA" w:rsidRPr="00492A6B" w:rsidRDefault="00A06095" w:rsidP="000F73B0">
            <w:pPr>
              <w:jc w:val="both"/>
              <w:rPr>
                <w:rFonts w:ascii="Book Antiqua" w:hAnsi="Book Antiqua"/>
                <w:sz w:val="22"/>
                <w:szCs w:val="22"/>
                <w:lang w:val="en-GB"/>
              </w:rPr>
            </w:pPr>
            <w:r w:rsidRPr="00492A6B">
              <w:rPr>
                <w:rFonts w:ascii="Book Antiqua" w:hAnsi="Book Antiqua"/>
                <w:sz w:val="22"/>
                <w:szCs w:val="22"/>
                <w:highlight w:val="yellow"/>
                <w:lang w:val="en-GB"/>
              </w:rPr>
              <w:t>Hard copy part of the bid shall be sought from the lowest evaluated bidder (L1) through email, if documents are not submitted/received till scheduled submission deadline</w:t>
            </w:r>
            <w:r w:rsidRPr="00492A6B">
              <w:rPr>
                <w:rFonts w:ascii="Book Antiqua" w:hAnsi="Book Antiqua"/>
                <w:sz w:val="22"/>
                <w:szCs w:val="22"/>
                <w:lang w:val="en-GB"/>
              </w:rPr>
              <w:t>.</w:t>
            </w:r>
          </w:p>
        </w:tc>
      </w:tr>
      <w:tr w:rsidR="00B17405" w:rsidRPr="00492A6B" w14:paraId="60B7BE3A" w14:textId="77777777" w:rsidTr="007A7865">
        <w:tc>
          <w:tcPr>
            <w:tcW w:w="900" w:type="dxa"/>
          </w:tcPr>
          <w:p w14:paraId="1748B39F" w14:textId="290CD135" w:rsidR="00B17405" w:rsidRPr="00492A6B" w:rsidRDefault="00B17405" w:rsidP="00D8379E">
            <w:pPr>
              <w:numPr>
                <w:ilvl w:val="0"/>
                <w:numId w:val="1"/>
              </w:numPr>
              <w:jc w:val="both"/>
              <w:rPr>
                <w:rFonts w:ascii="Book Antiqua" w:hAnsi="Book Antiqua"/>
                <w:sz w:val="22"/>
                <w:szCs w:val="22"/>
              </w:rPr>
            </w:pPr>
          </w:p>
        </w:tc>
        <w:tc>
          <w:tcPr>
            <w:tcW w:w="1530" w:type="dxa"/>
          </w:tcPr>
          <w:p w14:paraId="5B1FA59D" w14:textId="77777777" w:rsidR="00B17405" w:rsidRPr="00492A6B" w:rsidRDefault="00B17405" w:rsidP="00D8379E">
            <w:pPr>
              <w:jc w:val="both"/>
              <w:rPr>
                <w:rFonts w:ascii="Book Antiqua" w:hAnsi="Book Antiqua"/>
                <w:sz w:val="22"/>
                <w:szCs w:val="22"/>
              </w:rPr>
            </w:pPr>
            <w:r w:rsidRPr="00492A6B">
              <w:rPr>
                <w:rFonts w:ascii="Book Antiqua" w:hAnsi="Book Antiqua"/>
                <w:sz w:val="22"/>
                <w:szCs w:val="22"/>
              </w:rPr>
              <w:t>ITB 1.1</w:t>
            </w:r>
          </w:p>
        </w:tc>
        <w:tc>
          <w:tcPr>
            <w:tcW w:w="7200" w:type="dxa"/>
          </w:tcPr>
          <w:p w14:paraId="6821637B" w14:textId="77777777" w:rsidR="00B17405" w:rsidRPr="00492A6B" w:rsidRDefault="00B17405" w:rsidP="00E0635E">
            <w:pPr>
              <w:jc w:val="both"/>
              <w:rPr>
                <w:rFonts w:ascii="Book Antiqua" w:hAnsi="Book Antiqua" w:cs="Arial"/>
                <w:b/>
                <w:bCs/>
                <w:snapToGrid w:val="0"/>
                <w:sz w:val="22"/>
                <w:szCs w:val="22"/>
              </w:rPr>
            </w:pPr>
            <w:r w:rsidRPr="00492A6B">
              <w:rPr>
                <w:rFonts w:ascii="Book Antiqua" w:hAnsi="Book Antiqua" w:cs="Arial"/>
                <w:b/>
                <w:bCs/>
                <w:snapToGrid w:val="0"/>
                <w:sz w:val="22"/>
                <w:szCs w:val="22"/>
              </w:rPr>
              <w:t>The Owner/Employer is:</w:t>
            </w:r>
          </w:p>
          <w:p w14:paraId="63F251A7" w14:textId="77777777" w:rsidR="00B17405" w:rsidRPr="00492A6B" w:rsidRDefault="00B17405" w:rsidP="00D8379E">
            <w:pPr>
              <w:jc w:val="both"/>
              <w:rPr>
                <w:rFonts w:ascii="Book Antiqua" w:hAnsi="Book Antiqua" w:cs="Arial"/>
                <w:snapToGrid w:val="0"/>
                <w:sz w:val="22"/>
                <w:szCs w:val="22"/>
              </w:rPr>
            </w:pPr>
          </w:p>
          <w:p w14:paraId="0859FEDA" w14:textId="77777777" w:rsidR="00FA50CD" w:rsidRPr="00492A6B" w:rsidRDefault="00FA50CD" w:rsidP="00FA50CD">
            <w:pPr>
              <w:widowControl w:val="0"/>
              <w:autoSpaceDE w:val="0"/>
              <w:autoSpaceDN w:val="0"/>
              <w:adjustRightInd w:val="0"/>
              <w:jc w:val="both"/>
              <w:rPr>
                <w:rFonts w:ascii="Book Antiqua" w:hAnsi="Book Antiqua"/>
                <w:b/>
                <w:bCs/>
                <w:sz w:val="22"/>
                <w:szCs w:val="22"/>
              </w:rPr>
            </w:pPr>
            <w:r w:rsidRPr="00492A6B">
              <w:rPr>
                <w:rFonts w:ascii="Book Antiqua" w:hAnsi="Book Antiqua"/>
                <w:b/>
                <w:bCs/>
                <w:sz w:val="22"/>
                <w:szCs w:val="22"/>
              </w:rPr>
              <w:t>Power Grid Corporation of India Limited</w:t>
            </w:r>
          </w:p>
          <w:p w14:paraId="7F92ABC9" w14:textId="77777777" w:rsidR="00FA50CD" w:rsidRPr="00492A6B" w:rsidRDefault="00FA50CD" w:rsidP="00FA50CD">
            <w:pPr>
              <w:widowControl w:val="0"/>
              <w:autoSpaceDE w:val="0"/>
              <w:autoSpaceDN w:val="0"/>
              <w:adjustRightInd w:val="0"/>
              <w:jc w:val="both"/>
              <w:rPr>
                <w:rFonts w:ascii="Book Antiqua" w:hAnsi="Book Antiqua"/>
                <w:b/>
                <w:bCs/>
                <w:sz w:val="22"/>
                <w:szCs w:val="22"/>
              </w:rPr>
            </w:pPr>
            <w:r w:rsidRPr="00492A6B">
              <w:rPr>
                <w:rFonts w:ascii="Book Antiqua" w:hAnsi="Book Antiqua"/>
                <w:b/>
                <w:bCs/>
                <w:sz w:val="22"/>
                <w:szCs w:val="22"/>
              </w:rPr>
              <w:t>Northern Region Transmission System-II,</w:t>
            </w:r>
          </w:p>
          <w:p w14:paraId="38D53FDF" w14:textId="77777777" w:rsidR="00FA50CD" w:rsidRPr="00492A6B" w:rsidRDefault="00FA50CD" w:rsidP="00FA50CD">
            <w:pPr>
              <w:widowControl w:val="0"/>
              <w:autoSpaceDE w:val="0"/>
              <w:autoSpaceDN w:val="0"/>
              <w:adjustRightInd w:val="0"/>
              <w:jc w:val="both"/>
              <w:rPr>
                <w:rFonts w:ascii="Book Antiqua" w:hAnsi="Book Antiqua"/>
                <w:b/>
                <w:bCs/>
                <w:sz w:val="22"/>
                <w:szCs w:val="22"/>
              </w:rPr>
            </w:pPr>
            <w:r w:rsidRPr="00492A6B">
              <w:rPr>
                <w:rFonts w:ascii="Book Antiqua" w:hAnsi="Book Antiqua"/>
                <w:b/>
                <w:bCs/>
                <w:sz w:val="22"/>
                <w:szCs w:val="22"/>
              </w:rPr>
              <w:t>Regional Head Quarters, Grid Bhawan, OB-26,</w:t>
            </w:r>
          </w:p>
          <w:p w14:paraId="0438C5C8" w14:textId="77777777" w:rsidR="00B17405" w:rsidRPr="00492A6B" w:rsidRDefault="00FA50CD" w:rsidP="00FA50CD">
            <w:pPr>
              <w:ind w:left="1080" w:hanging="1080"/>
              <w:jc w:val="both"/>
              <w:rPr>
                <w:rFonts w:ascii="Book Antiqua" w:hAnsi="Book Antiqua"/>
                <w:b/>
                <w:bCs/>
                <w:sz w:val="22"/>
                <w:szCs w:val="22"/>
              </w:rPr>
            </w:pPr>
            <w:r w:rsidRPr="00492A6B">
              <w:rPr>
                <w:rFonts w:ascii="Book Antiqua" w:hAnsi="Book Antiqua"/>
                <w:b/>
                <w:bCs/>
                <w:sz w:val="22"/>
                <w:szCs w:val="22"/>
              </w:rPr>
              <w:t>Rail Head Complex, Jammu-180 012 (J&amp;K)</w:t>
            </w:r>
          </w:p>
          <w:p w14:paraId="5A6E9E32" w14:textId="68001F9B" w:rsidR="00FA50CD" w:rsidRPr="00492A6B" w:rsidRDefault="00FA50CD" w:rsidP="00FA50CD">
            <w:pPr>
              <w:ind w:left="1080" w:hanging="1080"/>
              <w:jc w:val="both"/>
              <w:rPr>
                <w:rFonts w:ascii="Book Antiqua" w:hAnsi="Book Antiqua" w:cs="Arial"/>
                <w:snapToGrid w:val="0"/>
                <w:sz w:val="22"/>
                <w:szCs w:val="22"/>
              </w:rPr>
            </w:pPr>
          </w:p>
        </w:tc>
      </w:tr>
      <w:tr w:rsidR="00B17405" w:rsidRPr="00492A6B" w14:paraId="4637E3EE" w14:textId="77777777" w:rsidTr="007A7865">
        <w:tc>
          <w:tcPr>
            <w:tcW w:w="900" w:type="dxa"/>
          </w:tcPr>
          <w:p w14:paraId="04099DA7" w14:textId="77777777" w:rsidR="00B17405" w:rsidRPr="00492A6B" w:rsidRDefault="00B17405" w:rsidP="00E637D1">
            <w:pPr>
              <w:numPr>
                <w:ilvl w:val="0"/>
                <w:numId w:val="1"/>
              </w:numPr>
              <w:jc w:val="both"/>
              <w:rPr>
                <w:rFonts w:ascii="Book Antiqua" w:hAnsi="Book Antiqua"/>
                <w:sz w:val="22"/>
                <w:szCs w:val="22"/>
              </w:rPr>
            </w:pPr>
          </w:p>
        </w:tc>
        <w:tc>
          <w:tcPr>
            <w:tcW w:w="1530" w:type="dxa"/>
          </w:tcPr>
          <w:p w14:paraId="7FF1B654" w14:textId="77777777" w:rsidR="00B17405" w:rsidRPr="00492A6B" w:rsidRDefault="00B17405" w:rsidP="00E637D1">
            <w:pPr>
              <w:rPr>
                <w:rFonts w:ascii="Book Antiqua" w:hAnsi="Book Antiqua"/>
                <w:sz w:val="22"/>
                <w:szCs w:val="22"/>
              </w:rPr>
            </w:pPr>
            <w:r w:rsidRPr="00492A6B">
              <w:rPr>
                <w:rFonts w:ascii="Book Antiqua" w:hAnsi="Book Antiqua"/>
                <w:sz w:val="22"/>
                <w:szCs w:val="22"/>
              </w:rPr>
              <w:t>ITB 2.1</w:t>
            </w:r>
          </w:p>
          <w:p w14:paraId="76ECAA3A" w14:textId="77777777" w:rsidR="00B17405" w:rsidRPr="00492A6B" w:rsidRDefault="00B17405" w:rsidP="00E637D1">
            <w:pPr>
              <w:jc w:val="both"/>
              <w:rPr>
                <w:rFonts w:ascii="Book Antiqua" w:hAnsi="Book Antiqua"/>
                <w:sz w:val="22"/>
                <w:szCs w:val="22"/>
              </w:rPr>
            </w:pPr>
          </w:p>
        </w:tc>
        <w:tc>
          <w:tcPr>
            <w:tcW w:w="7200" w:type="dxa"/>
          </w:tcPr>
          <w:p w14:paraId="704B5AB2" w14:textId="77777777" w:rsidR="00B17405" w:rsidRPr="00492A6B" w:rsidRDefault="00B17405" w:rsidP="00E637D1">
            <w:pPr>
              <w:jc w:val="both"/>
              <w:rPr>
                <w:rFonts w:ascii="Book Antiqua" w:hAnsi="Book Antiqua" w:cs="Arial"/>
                <w:b/>
                <w:snapToGrid w:val="0"/>
                <w:sz w:val="22"/>
                <w:szCs w:val="22"/>
              </w:rPr>
            </w:pPr>
            <w:r w:rsidRPr="00492A6B">
              <w:rPr>
                <w:rFonts w:ascii="Book Antiqua" w:hAnsi="Book Antiqua" w:cs="Arial"/>
                <w:b/>
                <w:snapToGrid w:val="0"/>
                <w:sz w:val="22"/>
                <w:szCs w:val="22"/>
              </w:rPr>
              <w:t xml:space="preserve">Add ITB Sub-clause 2.1 as below: </w:t>
            </w:r>
          </w:p>
          <w:p w14:paraId="15E34099" w14:textId="77777777" w:rsidR="00B17405" w:rsidRPr="00492A6B" w:rsidRDefault="00B17405" w:rsidP="00E637D1">
            <w:pPr>
              <w:jc w:val="both"/>
              <w:rPr>
                <w:rFonts w:ascii="Book Antiqua" w:hAnsi="Book Antiqua" w:cs="Arial"/>
                <w:bCs/>
                <w:snapToGrid w:val="0"/>
                <w:sz w:val="22"/>
                <w:szCs w:val="22"/>
              </w:rPr>
            </w:pPr>
          </w:p>
          <w:p w14:paraId="4A31F0A4" w14:textId="77777777" w:rsidR="00B17405" w:rsidRPr="00492A6B" w:rsidRDefault="00B17405" w:rsidP="00E637D1">
            <w:pPr>
              <w:pStyle w:val="Heading1"/>
              <w:jc w:val="both"/>
              <w:rPr>
                <w:rFonts w:cs="Book Antiqua"/>
                <w:b w:val="0"/>
                <w:color w:val="000000"/>
                <w:lang w:bidi="hi-IN"/>
              </w:rPr>
            </w:pPr>
            <w:r w:rsidRPr="00492A6B">
              <w:rPr>
                <w:rFonts w:cs="Book Antiqua"/>
                <w:color w:val="000000"/>
                <w:lang w:bidi="hi-IN"/>
              </w:rPr>
              <w:t xml:space="preserve">Further, 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p>
          <w:p w14:paraId="78E9B338" w14:textId="77777777" w:rsidR="00B17405" w:rsidRPr="00492A6B" w:rsidRDefault="00B17405" w:rsidP="00E637D1">
            <w:pPr>
              <w:rPr>
                <w:rFonts w:ascii="Book Antiqua" w:hAnsi="Book Antiqua"/>
                <w:sz w:val="22"/>
                <w:szCs w:val="22"/>
                <w:lang w:bidi="hi-IN"/>
              </w:rPr>
            </w:pPr>
          </w:p>
          <w:p w14:paraId="388D5DE9" w14:textId="77777777" w:rsidR="00B17405" w:rsidRPr="00492A6B" w:rsidRDefault="00B17405" w:rsidP="00E637D1">
            <w:pPr>
              <w:pStyle w:val="Default"/>
              <w:jc w:val="both"/>
              <w:rPr>
                <w:rFonts w:ascii="Book Antiqua" w:hAnsi="Book Antiqua"/>
                <w:b/>
                <w:sz w:val="22"/>
                <w:szCs w:val="22"/>
              </w:rPr>
            </w:pPr>
            <w:r w:rsidRPr="00492A6B">
              <w:rPr>
                <w:rFonts w:ascii="Book Antiqua" w:hAnsi="Book Antiqua"/>
                <w:b/>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22588325" w14:textId="77777777" w:rsidR="00B17405" w:rsidRPr="00492A6B" w:rsidRDefault="00B17405" w:rsidP="00E637D1">
            <w:pPr>
              <w:pStyle w:val="Default"/>
              <w:jc w:val="both"/>
              <w:rPr>
                <w:rFonts w:ascii="Book Antiqua" w:hAnsi="Book Antiqua"/>
                <w:b/>
                <w:sz w:val="22"/>
                <w:szCs w:val="22"/>
              </w:rPr>
            </w:pPr>
          </w:p>
          <w:p w14:paraId="38ABF191" w14:textId="77777777" w:rsidR="00B17405" w:rsidRPr="00492A6B" w:rsidRDefault="00B17405" w:rsidP="00E637D1">
            <w:pPr>
              <w:pStyle w:val="Default"/>
              <w:jc w:val="both"/>
              <w:rPr>
                <w:rFonts w:ascii="Book Antiqua" w:hAnsi="Book Antiqua"/>
                <w:bCs/>
                <w:sz w:val="22"/>
                <w:szCs w:val="22"/>
              </w:rPr>
            </w:pPr>
            <w:r w:rsidRPr="00492A6B">
              <w:rPr>
                <w:rFonts w:ascii="Book Antiqua" w:hAnsi="Book Antiqua"/>
                <w:bCs/>
                <w:sz w:val="22"/>
                <w:szCs w:val="22"/>
              </w:rPr>
              <w:t>For the aforesaid purpose,</w:t>
            </w:r>
          </w:p>
          <w:p w14:paraId="375F1A53" w14:textId="77777777" w:rsidR="00B17405" w:rsidRPr="00492A6B" w:rsidRDefault="00B17405" w:rsidP="00E637D1">
            <w:pPr>
              <w:pStyle w:val="Default"/>
              <w:jc w:val="both"/>
              <w:rPr>
                <w:rFonts w:ascii="Book Antiqua" w:hAnsi="Book Antiqua"/>
                <w:bCs/>
                <w:sz w:val="22"/>
                <w:szCs w:val="22"/>
              </w:rPr>
            </w:pPr>
          </w:p>
          <w:p w14:paraId="5681A30A" w14:textId="77777777" w:rsidR="00B17405" w:rsidRPr="00492A6B" w:rsidRDefault="00B17405" w:rsidP="00E637D1">
            <w:pPr>
              <w:pStyle w:val="Default"/>
              <w:numPr>
                <w:ilvl w:val="0"/>
                <w:numId w:val="13"/>
              </w:numPr>
              <w:jc w:val="both"/>
              <w:rPr>
                <w:rFonts w:ascii="Book Antiqua" w:hAnsi="Book Antiqua"/>
                <w:bCs/>
                <w:sz w:val="22"/>
                <w:szCs w:val="22"/>
              </w:rPr>
            </w:pPr>
            <w:r w:rsidRPr="00492A6B">
              <w:rPr>
                <w:rFonts w:ascii="Book Antiqua" w:hAnsi="Book Antiqua"/>
                <w:bCs/>
                <w:sz w:val="22"/>
                <w:szCs w:val="22"/>
              </w:rPr>
              <w:t xml:space="preserve">“Bidder” means any person or firm or company, including any member of a consortium or joint venture (that is an association of several persons, or firms or companies), every artificial juridical persons not falling in any of the </w:t>
            </w:r>
            <w:r w:rsidRPr="00492A6B">
              <w:rPr>
                <w:rFonts w:ascii="Book Antiqua" w:hAnsi="Book Antiqua"/>
                <w:bCs/>
                <w:sz w:val="22"/>
                <w:szCs w:val="22"/>
              </w:rPr>
              <w:lastRenderedPageBreak/>
              <w:t>descriptions of bidders stated hereinbefore, including any agency branch or office controlled by such person, participating in a procurement process</w:t>
            </w:r>
          </w:p>
          <w:p w14:paraId="46589C03" w14:textId="77777777" w:rsidR="00B17405" w:rsidRPr="00492A6B" w:rsidRDefault="00B17405" w:rsidP="00E637D1">
            <w:pPr>
              <w:pStyle w:val="Default"/>
              <w:numPr>
                <w:ilvl w:val="0"/>
                <w:numId w:val="13"/>
              </w:numPr>
              <w:jc w:val="both"/>
              <w:rPr>
                <w:rFonts w:ascii="Book Antiqua" w:hAnsi="Book Antiqua"/>
                <w:bCs/>
                <w:sz w:val="22"/>
                <w:szCs w:val="22"/>
              </w:rPr>
            </w:pPr>
            <w:r w:rsidRPr="00492A6B">
              <w:rPr>
                <w:rFonts w:ascii="Book Antiqua" w:hAnsi="Book Antiqua"/>
                <w:bCs/>
                <w:sz w:val="22"/>
                <w:szCs w:val="22"/>
              </w:rPr>
              <w:t>“Bidder from a country which shares a land border with India” for this purpose means:</w:t>
            </w:r>
          </w:p>
          <w:p w14:paraId="5065EFB6" w14:textId="77777777" w:rsidR="00B17405" w:rsidRPr="00492A6B" w:rsidRDefault="00B17405" w:rsidP="00E637D1">
            <w:pPr>
              <w:pStyle w:val="Default"/>
              <w:ind w:left="1080"/>
              <w:jc w:val="both"/>
              <w:rPr>
                <w:rFonts w:ascii="Book Antiqua" w:hAnsi="Book Antiqua"/>
                <w:bCs/>
                <w:sz w:val="22"/>
                <w:szCs w:val="22"/>
              </w:rPr>
            </w:pPr>
          </w:p>
          <w:p w14:paraId="71AA040A" w14:textId="77777777" w:rsidR="00B17405" w:rsidRPr="00492A6B" w:rsidRDefault="00B17405" w:rsidP="00E637D1">
            <w:pPr>
              <w:pStyle w:val="Default"/>
              <w:numPr>
                <w:ilvl w:val="0"/>
                <w:numId w:val="14"/>
              </w:numPr>
              <w:jc w:val="both"/>
              <w:rPr>
                <w:rFonts w:ascii="Book Antiqua" w:hAnsi="Book Antiqua"/>
                <w:bCs/>
                <w:sz w:val="22"/>
                <w:szCs w:val="22"/>
              </w:rPr>
            </w:pPr>
            <w:r w:rsidRPr="00492A6B">
              <w:rPr>
                <w:rFonts w:ascii="Book Antiqua" w:hAnsi="Book Antiqua"/>
                <w:bCs/>
                <w:sz w:val="22"/>
                <w:szCs w:val="22"/>
              </w:rPr>
              <w:t xml:space="preserve">An entity incorporated, established or registered in such a country; or </w:t>
            </w:r>
          </w:p>
          <w:p w14:paraId="2269D531" w14:textId="77777777" w:rsidR="00B17405" w:rsidRPr="00492A6B" w:rsidRDefault="00B17405" w:rsidP="00E637D1">
            <w:pPr>
              <w:pStyle w:val="Default"/>
              <w:numPr>
                <w:ilvl w:val="0"/>
                <w:numId w:val="14"/>
              </w:numPr>
              <w:jc w:val="both"/>
              <w:rPr>
                <w:rFonts w:ascii="Book Antiqua" w:hAnsi="Book Antiqua"/>
                <w:bCs/>
                <w:sz w:val="22"/>
                <w:szCs w:val="22"/>
              </w:rPr>
            </w:pPr>
            <w:r w:rsidRPr="00492A6B">
              <w:rPr>
                <w:rFonts w:ascii="Book Antiqua" w:hAnsi="Book Antiqua"/>
                <w:bCs/>
                <w:sz w:val="22"/>
                <w:szCs w:val="22"/>
              </w:rPr>
              <w:t>A subsidiary of an entity incorporated, established or registered in such a country; or</w:t>
            </w:r>
          </w:p>
          <w:p w14:paraId="51247F75" w14:textId="77777777" w:rsidR="00B17405" w:rsidRPr="00492A6B" w:rsidRDefault="00B17405" w:rsidP="00E637D1">
            <w:pPr>
              <w:pStyle w:val="Default"/>
              <w:numPr>
                <w:ilvl w:val="0"/>
                <w:numId w:val="14"/>
              </w:numPr>
              <w:jc w:val="both"/>
              <w:rPr>
                <w:rFonts w:ascii="Book Antiqua" w:hAnsi="Book Antiqua"/>
                <w:bCs/>
                <w:sz w:val="22"/>
                <w:szCs w:val="22"/>
              </w:rPr>
            </w:pPr>
            <w:r w:rsidRPr="00492A6B">
              <w:rPr>
                <w:rFonts w:ascii="Book Antiqua" w:hAnsi="Book Antiqua"/>
                <w:bCs/>
                <w:sz w:val="22"/>
                <w:szCs w:val="22"/>
              </w:rPr>
              <w:t>An entity substantially controlled through entities incorporated, established or registered in such a country; or</w:t>
            </w:r>
          </w:p>
          <w:p w14:paraId="003A905D" w14:textId="77777777" w:rsidR="00B17405" w:rsidRPr="00492A6B" w:rsidRDefault="00B17405" w:rsidP="00E637D1">
            <w:pPr>
              <w:pStyle w:val="Default"/>
              <w:numPr>
                <w:ilvl w:val="0"/>
                <w:numId w:val="14"/>
              </w:numPr>
              <w:jc w:val="both"/>
              <w:rPr>
                <w:rFonts w:ascii="Book Antiqua" w:hAnsi="Book Antiqua"/>
                <w:bCs/>
                <w:sz w:val="22"/>
                <w:szCs w:val="22"/>
              </w:rPr>
            </w:pPr>
            <w:r w:rsidRPr="00492A6B">
              <w:rPr>
                <w:rFonts w:ascii="Book Antiqua" w:hAnsi="Book Antiqua"/>
                <w:bCs/>
                <w:sz w:val="22"/>
                <w:szCs w:val="22"/>
              </w:rPr>
              <w:t>An entity whose beneficial owner is situated in such a country; or</w:t>
            </w:r>
          </w:p>
          <w:p w14:paraId="61C0DFA1" w14:textId="77777777" w:rsidR="00B17405" w:rsidRPr="00492A6B" w:rsidRDefault="00B17405" w:rsidP="00E637D1">
            <w:pPr>
              <w:pStyle w:val="Default"/>
              <w:numPr>
                <w:ilvl w:val="0"/>
                <w:numId w:val="14"/>
              </w:numPr>
              <w:jc w:val="both"/>
              <w:rPr>
                <w:rFonts w:ascii="Book Antiqua" w:hAnsi="Book Antiqua"/>
                <w:bCs/>
                <w:sz w:val="22"/>
                <w:szCs w:val="22"/>
              </w:rPr>
            </w:pPr>
            <w:r w:rsidRPr="00492A6B">
              <w:rPr>
                <w:rFonts w:ascii="Book Antiqua" w:hAnsi="Book Antiqua"/>
                <w:bCs/>
                <w:sz w:val="22"/>
                <w:szCs w:val="22"/>
              </w:rPr>
              <w:t>An Indian (or other) agent of such an entity; or</w:t>
            </w:r>
          </w:p>
          <w:p w14:paraId="3F5004E6" w14:textId="77777777" w:rsidR="00B17405" w:rsidRPr="00492A6B" w:rsidRDefault="00B17405" w:rsidP="00E637D1">
            <w:pPr>
              <w:pStyle w:val="Default"/>
              <w:numPr>
                <w:ilvl w:val="0"/>
                <w:numId w:val="14"/>
              </w:numPr>
              <w:jc w:val="both"/>
              <w:rPr>
                <w:rFonts w:ascii="Book Antiqua" w:hAnsi="Book Antiqua"/>
                <w:bCs/>
                <w:sz w:val="22"/>
                <w:szCs w:val="22"/>
              </w:rPr>
            </w:pPr>
            <w:r w:rsidRPr="00492A6B">
              <w:rPr>
                <w:rFonts w:ascii="Book Antiqua" w:hAnsi="Book Antiqua"/>
                <w:bCs/>
                <w:sz w:val="22"/>
                <w:szCs w:val="22"/>
              </w:rPr>
              <w:t>A natural person who is a citizen of such a country; or</w:t>
            </w:r>
          </w:p>
          <w:p w14:paraId="7BD8B282" w14:textId="77777777" w:rsidR="00B17405" w:rsidRPr="00492A6B" w:rsidRDefault="00B17405" w:rsidP="00E637D1">
            <w:pPr>
              <w:pStyle w:val="Default"/>
              <w:numPr>
                <w:ilvl w:val="0"/>
                <w:numId w:val="14"/>
              </w:numPr>
              <w:jc w:val="both"/>
              <w:rPr>
                <w:rFonts w:ascii="Book Antiqua" w:hAnsi="Book Antiqua"/>
                <w:bCs/>
                <w:sz w:val="22"/>
                <w:szCs w:val="22"/>
              </w:rPr>
            </w:pPr>
            <w:r w:rsidRPr="00492A6B">
              <w:rPr>
                <w:rFonts w:ascii="Book Antiqua" w:hAnsi="Book Antiqua"/>
                <w:bCs/>
                <w:sz w:val="22"/>
                <w:szCs w:val="22"/>
              </w:rPr>
              <w:t>A consortium or joint venture where any member of the consortium or joint venture falls under any of the above</w:t>
            </w:r>
          </w:p>
          <w:p w14:paraId="434525F4" w14:textId="77777777" w:rsidR="00B17405" w:rsidRPr="00492A6B" w:rsidRDefault="00B17405" w:rsidP="00E637D1">
            <w:pPr>
              <w:pStyle w:val="Default"/>
              <w:ind w:left="720"/>
              <w:jc w:val="both"/>
              <w:rPr>
                <w:rFonts w:ascii="Book Antiqua" w:hAnsi="Book Antiqua"/>
                <w:bCs/>
                <w:sz w:val="22"/>
                <w:szCs w:val="22"/>
              </w:rPr>
            </w:pPr>
          </w:p>
          <w:p w14:paraId="4ECDDDE0" w14:textId="77777777" w:rsidR="00B17405" w:rsidRPr="00492A6B" w:rsidRDefault="00B17405" w:rsidP="00E637D1">
            <w:pPr>
              <w:pStyle w:val="Default"/>
              <w:ind w:left="706" w:hanging="706"/>
              <w:jc w:val="both"/>
              <w:rPr>
                <w:rFonts w:ascii="Book Antiqua" w:hAnsi="Book Antiqua"/>
                <w:bCs/>
                <w:sz w:val="22"/>
                <w:szCs w:val="22"/>
              </w:rPr>
            </w:pPr>
            <w:r w:rsidRPr="00492A6B">
              <w:rPr>
                <w:rFonts w:ascii="Book Antiqua" w:hAnsi="Book Antiqua"/>
                <w:bCs/>
                <w:sz w:val="22"/>
                <w:szCs w:val="22"/>
              </w:rPr>
              <w:t>(iii)</w:t>
            </w:r>
            <w:r w:rsidRPr="00492A6B">
              <w:rPr>
                <w:rFonts w:ascii="Book Antiqua" w:hAnsi="Book Antiqua"/>
                <w:bCs/>
                <w:sz w:val="22"/>
                <w:szCs w:val="22"/>
              </w:rPr>
              <w:tab/>
              <w:t>The beneficial owner for the purpose of (ii) (d) above will   be under:</w:t>
            </w:r>
          </w:p>
          <w:p w14:paraId="4AC5CB37" w14:textId="77777777" w:rsidR="00B17405" w:rsidRPr="00492A6B" w:rsidRDefault="00B17405" w:rsidP="00E637D1">
            <w:pPr>
              <w:pStyle w:val="Default"/>
              <w:numPr>
                <w:ilvl w:val="0"/>
                <w:numId w:val="15"/>
              </w:numPr>
              <w:jc w:val="both"/>
              <w:rPr>
                <w:rFonts w:ascii="Book Antiqua" w:hAnsi="Book Antiqua"/>
                <w:bCs/>
                <w:sz w:val="22"/>
                <w:szCs w:val="22"/>
              </w:rPr>
            </w:pPr>
            <w:r w:rsidRPr="00492A6B">
              <w:rPr>
                <w:rFonts w:ascii="Book Antiqua" w:hAnsi="Book Antiqua"/>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2111EBF4" w14:textId="77777777" w:rsidR="00B17405" w:rsidRPr="00492A6B" w:rsidRDefault="00B17405" w:rsidP="00E637D1">
            <w:pPr>
              <w:pStyle w:val="Default"/>
              <w:ind w:left="720"/>
              <w:jc w:val="both"/>
              <w:rPr>
                <w:rFonts w:ascii="Book Antiqua" w:hAnsi="Book Antiqua"/>
                <w:bCs/>
                <w:sz w:val="22"/>
                <w:szCs w:val="22"/>
              </w:rPr>
            </w:pPr>
          </w:p>
          <w:p w14:paraId="4795A37E" w14:textId="77777777" w:rsidR="00B17405" w:rsidRPr="00492A6B" w:rsidRDefault="00B17405" w:rsidP="00E637D1">
            <w:pPr>
              <w:pStyle w:val="Default"/>
              <w:jc w:val="both"/>
              <w:rPr>
                <w:rFonts w:ascii="Book Antiqua" w:hAnsi="Book Antiqua"/>
                <w:bCs/>
                <w:sz w:val="22"/>
                <w:szCs w:val="22"/>
              </w:rPr>
            </w:pPr>
            <w:r w:rsidRPr="00492A6B">
              <w:rPr>
                <w:rFonts w:ascii="Book Antiqua" w:hAnsi="Book Antiqua"/>
                <w:bCs/>
                <w:sz w:val="22"/>
                <w:szCs w:val="22"/>
              </w:rPr>
              <w:t>Explanation-</w:t>
            </w:r>
          </w:p>
          <w:p w14:paraId="52ADE6EC" w14:textId="77777777" w:rsidR="00B17405" w:rsidRPr="00492A6B" w:rsidRDefault="00B17405" w:rsidP="00E637D1">
            <w:pPr>
              <w:pStyle w:val="Default"/>
              <w:numPr>
                <w:ilvl w:val="0"/>
                <w:numId w:val="16"/>
              </w:numPr>
              <w:jc w:val="both"/>
              <w:rPr>
                <w:rFonts w:ascii="Book Antiqua" w:hAnsi="Book Antiqua"/>
                <w:bCs/>
                <w:sz w:val="22"/>
                <w:szCs w:val="22"/>
              </w:rPr>
            </w:pPr>
            <w:r w:rsidRPr="00492A6B">
              <w:rPr>
                <w:rFonts w:ascii="Book Antiqua" w:hAnsi="Book Antiqua"/>
                <w:bCs/>
                <w:sz w:val="22"/>
                <w:szCs w:val="22"/>
              </w:rPr>
              <w:t xml:space="preserve">“Controlling ownership interest” means ownership of or entitlement to more than twenty-five percent of shares or capital or profits of the company </w:t>
            </w:r>
          </w:p>
          <w:p w14:paraId="7480D6E1" w14:textId="77777777" w:rsidR="00B17405" w:rsidRPr="00492A6B" w:rsidRDefault="00B17405" w:rsidP="00E637D1">
            <w:pPr>
              <w:pStyle w:val="Default"/>
              <w:numPr>
                <w:ilvl w:val="0"/>
                <w:numId w:val="16"/>
              </w:numPr>
              <w:jc w:val="both"/>
              <w:rPr>
                <w:rFonts w:ascii="Book Antiqua" w:hAnsi="Book Antiqua"/>
                <w:bCs/>
                <w:sz w:val="22"/>
                <w:szCs w:val="22"/>
              </w:rPr>
            </w:pPr>
            <w:r w:rsidRPr="00492A6B">
              <w:rPr>
                <w:rFonts w:ascii="Book Antiqua" w:hAnsi="Book Antiqua"/>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0DC06C34" w14:textId="77777777" w:rsidR="00B17405" w:rsidRPr="00492A6B" w:rsidRDefault="00B17405" w:rsidP="00E637D1">
            <w:pPr>
              <w:pStyle w:val="Default"/>
              <w:numPr>
                <w:ilvl w:val="0"/>
                <w:numId w:val="15"/>
              </w:numPr>
              <w:jc w:val="both"/>
              <w:rPr>
                <w:rFonts w:ascii="Book Antiqua" w:hAnsi="Book Antiqua"/>
                <w:bCs/>
                <w:sz w:val="22"/>
                <w:szCs w:val="22"/>
              </w:rPr>
            </w:pPr>
            <w:r w:rsidRPr="00492A6B">
              <w:rPr>
                <w:rFonts w:ascii="Book Antiqua" w:hAnsi="Book Antiqua"/>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2A03C11D" w14:textId="77777777" w:rsidR="00B17405" w:rsidRPr="00492A6B" w:rsidRDefault="00B17405" w:rsidP="00E637D1">
            <w:pPr>
              <w:pStyle w:val="Default"/>
              <w:numPr>
                <w:ilvl w:val="0"/>
                <w:numId w:val="15"/>
              </w:numPr>
              <w:jc w:val="both"/>
              <w:rPr>
                <w:rFonts w:ascii="Book Antiqua" w:hAnsi="Book Antiqua"/>
                <w:bCs/>
                <w:sz w:val="22"/>
                <w:szCs w:val="22"/>
              </w:rPr>
            </w:pPr>
            <w:r w:rsidRPr="00492A6B">
              <w:rPr>
                <w:rFonts w:ascii="Book Antiqua" w:hAnsi="Book Antiqua"/>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D142E2E" w14:textId="77777777" w:rsidR="00B17405" w:rsidRPr="00492A6B" w:rsidRDefault="00B17405" w:rsidP="00E637D1">
            <w:pPr>
              <w:pStyle w:val="Default"/>
              <w:numPr>
                <w:ilvl w:val="0"/>
                <w:numId w:val="15"/>
              </w:numPr>
              <w:jc w:val="both"/>
              <w:rPr>
                <w:rFonts w:ascii="Book Antiqua" w:hAnsi="Book Antiqua"/>
                <w:bCs/>
                <w:sz w:val="22"/>
                <w:szCs w:val="22"/>
              </w:rPr>
            </w:pPr>
            <w:r w:rsidRPr="00492A6B">
              <w:rPr>
                <w:rFonts w:ascii="Book Antiqua" w:hAnsi="Book Antiqua"/>
                <w:bCs/>
                <w:sz w:val="22"/>
                <w:szCs w:val="22"/>
              </w:rPr>
              <w:lastRenderedPageBreak/>
              <w:t>Where no natural person is identified under (1) or (2) or (3) above, the beneficial owner is the relevant natural person who holds the position of senior managing official.</w:t>
            </w:r>
          </w:p>
          <w:p w14:paraId="3A3C80D7" w14:textId="77777777" w:rsidR="00B17405" w:rsidRPr="00492A6B" w:rsidRDefault="00B17405" w:rsidP="00E637D1">
            <w:pPr>
              <w:pStyle w:val="Default"/>
              <w:numPr>
                <w:ilvl w:val="0"/>
                <w:numId w:val="15"/>
              </w:numPr>
              <w:jc w:val="both"/>
              <w:rPr>
                <w:rFonts w:ascii="Book Antiqua" w:hAnsi="Book Antiqua"/>
                <w:bCs/>
                <w:sz w:val="22"/>
                <w:szCs w:val="22"/>
              </w:rPr>
            </w:pPr>
            <w:r w:rsidRPr="00492A6B">
              <w:rPr>
                <w:rFonts w:ascii="Book Antiqua" w:hAnsi="Book Antiqua"/>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3E2781C3" w14:textId="77777777" w:rsidR="00B17405" w:rsidRPr="00492A6B" w:rsidRDefault="00B17405" w:rsidP="00E637D1">
            <w:pPr>
              <w:pStyle w:val="Default"/>
              <w:ind w:left="720"/>
              <w:jc w:val="both"/>
              <w:rPr>
                <w:rFonts w:ascii="Book Antiqua" w:hAnsi="Book Antiqua"/>
                <w:bCs/>
                <w:sz w:val="22"/>
                <w:szCs w:val="22"/>
              </w:rPr>
            </w:pPr>
          </w:p>
          <w:p w14:paraId="0CA9DE86" w14:textId="77777777" w:rsidR="00B17405" w:rsidRPr="00492A6B" w:rsidRDefault="00B17405" w:rsidP="00E637D1">
            <w:pPr>
              <w:pStyle w:val="Default"/>
              <w:jc w:val="both"/>
              <w:rPr>
                <w:rFonts w:ascii="Book Antiqua" w:hAnsi="Book Antiqua"/>
                <w:bCs/>
                <w:sz w:val="22"/>
                <w:szCs w:val="22"/>
              </w:rPr>
            </w:pPr>
            <w:r w:rsidRPr="00492A6B">
              <w:rPr>
                <w:rFonts w:ascii="Book Antiqua" w:hAnsi="Book Antiqua"/>
                <w:bCs/>
                <w:sz w:val="22"/>
                <w:szCs w:val="22"/>
              </w:rPr>
              <w:t xml:space="preserve"> An Agent is a person employed to do any act for another, or to represent another in dealings with third person.</w:t>
            </w:r>
          </w:p>
          <w:p w14:paraId="6BCA757F" w14:textId="77777777" w:rsidR="00B17405" w:rsidRPr="00492A6B" w:rsidRDefault="00B17405" w:rsidP="00E637D1">
            <w:pPr>
              <w:pStyle w:val="Default"/>
              <w:jc w:val="both"/>
              <w:rPr>
                <w:rFonts w:ascii="Book Antiqua" w:hAnsi="Book Antiqua"/>
                <w:bCs/>
                <w:sz w:val="22"/>
                <w:szCs w:val="22"/>
              </w:rPr>
            </w:pPr>
          </w:p>
          <w:p w14:paraId="510A7987" w14:textId="77777777" w:rsidR="00B17405" w:rsidRPr="00492A6B" w:rsidRDefault="00B17405" w:rsidP="00E637D1">
            <w:pPr>
              <w:pStyle w:val="Default"/>
              <w:jc w:val="both"/>
              <w:rPr>
                <w:rFonts w:ascii="Book Antiqua" w:hAnsi="Book Antiqua"/>
                <w:bCs/>
                <w:sz w:val="22"/>
                <w:szCs w:val="22"/>
              </w:rPr>
            </w:pPr>
            <w:r w:rsidRPr="00492A6B">
              <w:rPr>
                <w:rFonts w:ascii="Book Antiqua" w:hAnsi="Book Antiqua"/>
                <w:bCs/>
                <w:sz w:val="22"/>
                <w:szCs w:val="22"/>
              </w:rPr>
              <w:t>Further, the successful bidder shall not be allowed to sub-contract works to any supplier from a country which shares a land border with India unless such supplier is registered with the Competent Authority.</w:t>
            </w:r>
          </w:p>
          <w:p w14:paraId="19E51B91" w14:textId="77777777" w:rsidR="00B17405" w:rsidRPr="00492A6B" w:rsidRDefault="00B17405" w:rsidP="00E637D1">
            <w:pPr>
              <w:pStyle w:val="Default"/>
              <w:jc w:val="both"/>
              <w:rPr>
                <w:rFonts w:ascii="Book Antiqua" w:hAnsi="Book Antiqua"/>
                <w:b/>
                <w:sz w:val="22"/>
                <w:szCs w:val="22"/>
              </w:rPr>
            </w:pPr>
          </w:p>
          <w:p w14:paraId="055F5642" w14:textId="77777777" w:rsidR="00B17405" w:rsidRPr="00492A6B" w:rsidRDefault="00B17405" w:rsidP="00E637D1">
            <w:pPr>
              <w:autoSpaceDE w:val="0"/>
              <w:autoSpaceDN w:val="0"/>
              <w:adjustRightInd w:val="0"/>
              <w:jc w:val="both"/>
              <w:rPr>
                <w:rFonts w:ascii="Book Antiqua" w:hAnsi="Book Antiqua"/>
                <w:b/>
                <w:sz w:val="22"/>
                <w:szCs w:val="22"/>
              </w:rPr>
            </w:pPr>
            <w:r w:rsidRPr="00492A6B">
              <w:rPr>
                <w:rFonts w:ascii="Book Antiqua" w:hAnsi="Book Antiqua"/>
                <w:b/>
                <w:sz w:val="22"/>
                <w:szCs w:val="22"/>
              </w:rPr>
              <w:t>The bidder shall in its bid submit a certificate in compliance to DoE order as per the given format.</w:t>
            </w:r>
          </w:p>
          <w:p w14:paraId="357CC784" w14:textId="77777777" w:rsidR="00E5433C" w:rsidRPr="00492A6B" w:rsidRDefault="00E5433C" w:rsidP="00E637D1">
            <w:pPr>
              <w:autoSpaceDE w:val="0"/>
              <w:autoSpaceDN w:val="0"/>
              <w:adjustRightInd w:val="0"/>
              <w:jc w:val="both"/>
              <w:rPr>
                <w:rFonts w:ascii="Book Antiqua" w:hAnsi="Book Antiqua"/>
                <w:b/>
                <w:sz w:val="22"/>
                <w:szCs w:val="22"/>
              </w:rPr>
            </w:pPr>
          </w:p>
          <w:p w14:paraId="0EFEECDF" w14:textId="77777777" w:rsidR="00E5433C" w:rsidRPr="00492A6B" w:rsidRDefault="00E5433C" w:rsidP="00E5433C">
            <w:pPr>
              <w:pStyle w:val="Default"/>
              <w:jc w:val="both"/>
              <w:rPr>
                <w:rFonts w:ascii="Book Antiqua" w:hAnsi="Book Antiqua"/>
                <w:b/>
                <w:sz w:val="22"/>
                <w:szCs w:val="22"/>
              </w:rPr>
            </w:pPr>
            <w:r w:rsidRPr="00492A6B">
              <w:rPr>
                <w:rFonts w:ascii="Book Antiqua" w:hAnsi="Book Antiqua"/>
                <w:b/>
                <w:sz w:val="22"/>
                <w:szCs w:val="22"/>
              </w:rPr>
              <w:t xml:space="preserve">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 04/06/2020 (PPP-MII Order)  read in conjunction with </w:t>
            </w:r>
            <w:r w:rsidRPr="00492A6B">
              <w:rPr>
                <w:rFonts w:ascii="Book Antiqua" w:hAnsi="Book Antiqua"/>
                <w:b/>
                <w:bCs/>
                <w:sz w:val="22"/>
                <w:szCs w:val="22"/>
              </w:rPr>
              <w:t>‘Public Procurement (Preference to Make in India) to provide for Purchase Preference (linked with local content) in respect of Power Sector’ order dated 28/07/2020 issued by Ministry of Power (MoP Order)</w:t>
            </w:r>
            <w:r w:rsidRPr="00492A6B">
              <w:rPr>
                <w:rFonts w:ascii="Book Antiqua" w:hAnsi="Book Antiqua"/>
                <w:b/>
                <w:sz w:val="22"/>
                <w:szCs w:val="22"/>
              </w:rPr>
              <w:t xml:space="preserve">  and subsequent modifications/amendments if any.</w:t>
            </w:r>
          </w:p>
          <w:p w14:paraId="64D1D949" w14:textId="77777777" w:rsidR="00E5433C" w:rsidRPr="00492A6B" w:rsidRDefault="00E5433C" w:rsidP="00E5433C">
            <w:pPr>
              <w:pStyle w:val="Default"/>
              <w:jc w:val="both"/>
              <w:rPr>
                <w:rFonts w:ascii="Book Antiqua" w:hAnsi="Book Antiqua"/>
                <w:b/>
                <w:sz w:val="22"/>
                <w:szCs w:val="22"/>
              </w:rPr>
            </w:pPr>
            <w:r w:rsidRPr="00492A6B">
              <w:rPr>
                <w:rFonts w:ascii="Book Antiqua" w:hAnsi="Book Antiqua"/>
                <w:b/>
                <w:sz w:val="22"/>
                <w:szCs w:val="22"/>
              </w:rPr>
              <w:t xml:space="preserve">                    </w:t>
            </w:r>
          </w:p>
          <w:p w14:paraId="6189C126" w14:textId="77777777" w:rsidR="00E5433C" w:rsidRPr="00492A6B" w:rsidRDefault="00E5433C" w:rsidP="00E5433C">
            <w:pPr>
              <w:pStyle w:val="Default"/>
              <w:jc w:val="both"/>
              <w:rPr>
                <w:rFonts w:ascii="Book Antiqua" w:hAnsi="Book Antiqua"/>
                <w:b/>
                <w:sz w:val="22"/>
                <w:szCs w:val="22"/>
              </w:rPr>
            </w:pPr>
            <w:r w:rsidRPr="00492A6B">
              <w:rPr>
                <w:rFonts w:ascii="Book Antiqua" w:hAnsi="Book Antiqua"/>
                <w:b/>
                <w:sz w:val="22"/>
                <w:szCs w:val="22"/>
              </w:rPr>
              <w:t>Firms who are not ‘Class-I local supplier’ or ‘Class-II local supplier’ shall not be eligible to bid.</w:t>
            </w:r>
          </w:p>
          <w:p w14:paraId="2F007315" w14:textId="77777777" w:rsidR="0022762C" w:rsidRPr="00492A6B" w:rsidRDefault="0022762C" w:rsidP="00E5433C">
            <w:pPr>
              <w:pStyle w:val="Default"/>
              <w:jc w:val="both"/>
              <w:rPr>
                <w:rFonts w:ascii="Book Antiqua" w:hAnsi="Book Antiqua"/>
                <w:b/>
                <w:sz w:val="22"/>
                <w:szCs w:val="22"/>
              </w:rPr>
            </w:pPr>
          </w:p>
          <w:p w14:paraId="6CFD1B01" w14:textId="489B04DB" w:rsidR="0022762C" w:rsidRPr="00492A6B" w:rsidRDefault="0022762C" w:rsidP="00E5433C">
            <w:pPr>
              <w:pStyle w:val="Default"/>
              <w:jc w:val="both"/>
              <w:rPr>
                <w:rFonts w:ascii="Book Antiqua" w:hAnsi="Book Antiqua"/>
                <w:b/>
                <w:sz w:val="22"/>
                <w:szCs w:val="22"/>
              </w:rPr>
            </w:pPr>
            <w:r w:rsidRPr="007B3C13">
              <w:rPr>
                <w:rFonts w:ascii="Book Antiqua" w:hAnsi="Book Antiqua"/>
                <w:b/>
                <w:sz w:val="22"/>
                <w:szCs w:val="22"/>
              </w:rPr>
              <w:t>Presently, the local content requirement to categorize a supplier as “</w:t>
            </w:r>
            <w:r w:rsidRPr="007B3C13">
              <w:rPr>
                <w:rFonts w:ascii="Book Antiqua" w:hAnsi="Book Antiqua"/>
                <w:b/>
                <w:color w:val="FF0000"/>
                <w:sz w:val="22"/>
                <w:szCs w:val="22"/>
              </w:rPr>
              <w:t xml:space="preserve">Class-I local supplier “ is minimum </w:t>
            </w:r>
            <w:r w:rsidR="007B3C13" w:rsidRPr="007B3C13">
              <w:rPr>
                <w:rFonts w:ascii="Book Antiqua" w:hAnsi="Book Antiqua"/>
                <w:b/>
                <w:color w:val="FF0000"/>
                <w:sz w:val="22"/>
                <w:szCs w:val="22"/>
              </w:rPr>
              <w:t>100</w:t>
            </w:r>
            <w:r w:rsidRPr="007B3C13">
              <w:rPr>
                <w:rFonts w:ascii="Book Antiqua" w:hAnsi="Book Antiqua"/>
                <w:b/>
                <w:color w:val="FF0000"/>
                <w:sz w:val="22"/>
                <w:szCs w:val="22"/>
              </w:rPr>
              <w:t>%.</w:t>
            </w:r>
          </w:p>
          <w:p w14:paraId="7CC3C3C4" w14:textId="77777777" w:rsidR="00E5433C" w:rsidRPr="00492A6B" w:rsidRDefault="00E5433C" w:rsidP="00E5433C">
            <w:pPr>
              <w:pStyle w:val="Default"/>
              <w:jc w:val="both"/>
              <w:rPr>
                <w:rFonts w:ascii="Book Antiqua" w:hAnsi="Book Antiqua"/>
                <w:b/>
                <w:sz w:val="22"/>
                <w:szCs w:val="22"/>
              </w:rPr>
            </w:pPr>
          </w:p>
          <w:p w14:paraId="7D3A24CB" w14:textId="77777777" w:rsidR="00E5433C" w:rsidRPr="00492A6B" w:rsidRDefault="00E5433C" w:rsidP="00E5433C">
            <w:pPr>
              <w:autoSpaceDE w:val="0"/>
              <w:autoSpaceDN w:val="0"/>
              <w:adjustRightInd w:val="0"/>
              <w:jc w:val="both"/>
              <w:rPr>
                <w:rFonts w:ascii="Book Antiqua" w:hAnsi="Book Antiqua"/>
                <w:sz w:val="22"/>
                <w:szCs w:val="22"/>
              </w:rPr>
            </w:pPr>
            <w:r w:rsidRPr="00492A6B">
              <w:rPr>
                <w:rFonts w:ascii="Book Antiqua" w:hAnsi="Book Antiqua"/>
                <w:b/>
                <w:bCs/>
                <w:sz w:val="22"/>
                <w:szCs w:val="22"/>
              </w:rPr>
              <w:t xml:space="preserve">The bidder shall give a self-certification in his bid in the given format, indicating the percentage of Local Content and certifying that the item offered meets the Local Content requirement for ‘Class –I local supplier’ </w:t>
            </w:r>
            <w:r w:rsidRPr="00492A6B">
              <w:rPr>
                <w:rFonts w:ascii="Book Antiqua" w:hAnsi="Book Antiqua"/>
                <w:b/>
                <w:sz w:val="22"/>
                <w:szCs w:val="22"/>
              </w:rPr>
              <w:t xml:space="preserve">or ‘Class-II local supplier’ </w:t>
            </w:r>
            <w:r w:rsidRPr="00492A6B">
              <w:rPr>
                <w:rFonts w:ascii="Book Antiqua" w:hAnsi="Book Antiqua"/>
                <w:b/>
                <w:bCs/>
                <w:sz w:val="22"/>
                <w:szCs w:val="22"/>
              </w:rPr>
              <w:t xml:space="preserve">and shall give details of the location(s) at which value addition is made. </w:t>
            </w:r>
            <w:r w:rsidRPr="00492A6B">
              <w:rPr>
                <w:rFonts w:ascii="Book Antiqua" w:hAnsi="Book Antiqua"/>
                <w:sz w:val="22"/>
                <w:szCs w:val="22"/>
              </w:rPr>
              <w:t xml:space="preserve">Further, in case of packages above Rs. 10 Cr, the bidder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Pact/KMP and action shall </w:t>
            </w:r>
            <w:r w:rsidRPr="00492A6B">
              <w:rPr>
                <w:rFonts w:ascii="Book Antiqua" w:hAnsi="Book Antiqua"/>
                <w:sz w:val="22"/>
                <w:szCs w:val="22"/>
              </w:rPr>
              <w:lastRenderedPageBreak/>
              <w:t xml:space="preserve">be taken in line with provisions of the Integrity Pact/KMP and in line with the provisions of the PPP-MII Order. </w:t>
            </w:r>
          </w:p>
          <w:p w14:paraId="3AA283D8" w14:textId="77777777" w:rsidR="00B17405" w:rsidRPr="00492A6B" w:rsidRDefault="00B17405" w:rsidP="00E637D1">
            <w:pPr>
              <w:autoSpaceDE w:val="0"/>
              <w:autoSpaceDN w:val="0"/>
              <w:adjustRightInd w:val="0"/>
              <w:jc w:val="both"/>
              <w:rPr>
                <w:rFonts w:ascii="Book Antiqua" w:hAnsi="Book Antiqua"/>
                <w:b/>
                <w:sz w:val="22"/>
                <w:szCs w:val="22"/>
              </w:rPr>
            </w:pPr>
          </w:p>
          <w:p w14:paraId="07A8D84E" w14:textId="77777777" w:rsidR="00B17405" w:rsidRPr="00492A6B" w:rsidRDefault="00B17405" w:rsidP="00E637D1">
            <w:pPr>
              <w:autoSpaceDE w:val="0"/>
              <w:autoSpaceDN w:val="0"/>
              <w:adjustRightInd w:val="0"/>
              <w:jc w:val="both"/>
              <w:rPr>
                <w:rFonts w:ascii="Book Antiqua" w:hAnsi="Book Antiqua" w:cs="Arial"/>
                <w:b/>
                <w:bCs/>
                <w:color w:val="000000"/>
                <w:sz w:val="22"/>
                <w:szCs w:val="22"/>
                <w:lang w:bidi="hi-IN"/>
              </w:rPr>
            </w:pPr>
            <w:r w:rsidRPr="00492A6B">
              <w:rPr>
                <w:rFonts w:ascii="Book Antiqua" w:hAnsi="Book Antiqua" w:cs="Arial"/>
                <w:b/>
                <w:bCs/>
                <w:color w:val="000000"/>
                <w:sz w:val="22"/>
                <w:szCs w:val="22"/>
                <w:lang w:bidi="hi-IN"/>
              </w:rPr>
              <w:t xml:space="preserve">Further, 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737ECBD9" w14:textId="77777777" w:rsidR="00B17405" w:rsidRPr="00492A6B" w:rsidRDefault="00B17405" w:rsidP="00E637D1">
            <w:pPr>
              <w:autoSpaceDE w:val="0"/>
              <w:autoSpaceDN w:val="0"/>
              <w:adjustRightInd w:val="0"/>
              <w:jc w:val="both"/>
              <w:rPr>
                <w:rFonts w:ascii="Book Antiqua" w:hAnsi="Book Antiqua" w:cs="Arial"/>
                <w:b/>
                <w:bCs/>
                <w:strike/>
                <w:color w:val="000000"/>
                <w:sz w:val="22"/>
                <w:szCs w:val="22"/>
                <w:lang w:bidi="hi-IN"/>
              </w:rPr>
            </w:pPr>
          </w:p>
          <w:tbl>
            <w:tblPr>
              <w:tblW w:w="68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829"/>
              <w:gridCol w:w="2410"/>
            </w:tblGrid>
            <w:tr w:rsidR="00B17405" w:rsidRPr="00492A6B" w14:paraId="41C9ABCE" w14:textId="77777777" w:rsidTr="00E637D1">
              <w:trPr>
                <w:tblHeader/>
              </w:trPr>
              <w:tc>
                <w:tcPr>
                  <w:tcW w:w="631" w:type="dxa"/>
                  <w:tcBorders>
                    <w:top w:val="single" w:sz="4" w:space="0" w:color="auto"/>
                    <w:left w:val="single" w:sz="4" w:space="0" w:color="auto"/>
                    <w:bottom w:val="single" w:sz="4" w:space="0" w:color="auto"/>
                    <w:right w:val="single" w:sz="4" w:space="0" w:color="auto"/>
                  </w:tcBorders>
                  <w:hideMark/>
                </w:tcPr>
                <w:p w14:paraId="625F47C7" w14:textId="77777777" w:rsidR="00B17405" w:rsidRPr="00492A6B" w:rsidRDefault="00B17405" w:rsidP="00E637D1">
                  <w:pPr>
                    <w:jc w:val="both"/>
                    <w:rPr>
                      <w:rFonts w:ascii="Book Antiqua" w:hAnsi="Book Antiqua" w:cs="Arial"/>
                      <w:sz w:val="22"/>
                      <w:szCs w:val="22"/>
                    </w:rPr>
                  </w:pPr>
                  <w:r w:rsidRPr="00492A6B">
                    <w:rPr>
                      <w:rFonts w:ascii="Book Antiqua" w:hAnsi="Book Antiqua" w:cs="Arial"/>
                      <w:sz w:val="22"/>
                      <w:szCs w:val="22"/>
                    </w:rPr>
                    <w:t>Sr. No.</w:t>
                  </w:r>
                </w:p>
              </w:tc>
              <w:tc>
                <w:tcPr>
                  <w:tcW w:w="3829" w:type="dxa"/>
                  <w:tcBorders>
                    <w:top w:val="single" w:sz="4" w:space="0" w:color="auto"/>
                    <w:left w:val="single" w:sz="4" w:space="0" w:color="auto"/>
                    <w:bottom w:val="single" w:sz="4" w:space="0" w:color="auto"/>
                    <w:right w:val="single" w:sz="4" w:space="0" w:color="auto"/>
                  </w:tcBorders>
                  <w:hideMark/>
                </w:tcPr>
                <w:p w14:paraId="7C51988C" w14:textId="77777777" w:rsidR="00B17405" w:rsidRPr="00492A6B" w:rsidRDefault="00B17405" w:rsidP="00E637D1">
                  <w:pPr>
                    <w:jc w:val="both"/>
                    <w:rPr>
                      <w:rFonts w:ascii="Book Antiqua" w:hAnsi="Book Antiqua" w:cs="Arial"/>
                      <w:sz w:val="22"/>
                      <w:szCs w:val="22"/>
                    </w:rPr>
                  </w:pPr>
                  <w:r w:rsidRPr="00492A6B">
                    <w:rPr>
                      <w:rFonts w:ascii="Book Antiqua" w:hAnsi="Book Antiqua" w:cs="Arial"/>
                      <w:sz w:val="22"/>
                      <w:szCs w:val="22"/>
                    </w:rPr>
                    <w:t xml:space="preserve">Event </w:t>
                  </w:r>
                </w:p>
              </w:tc>
              <w:tc>
                <w:tcPr>
                  <w:tcW w:w="2410" w:type="dxa"/>
                  <w:tcBorders>
                    <w:top w:val="single" w:sz="4" w:space="0" w:color="auto"/>
                    <w:left w:val="single" w:sz="4" w:space="0" w:color="auto"/>
                    <w:bottom w:val="single" w:sz="4" w:space="0" w:color="auto"/>
                    <w:right w:val="single" w:sz="4" w:space="0" w:color="auto"/>
                  </w:tcBorders>
                  <w:hideMark/>
                </w:tcPr>
                <w:p w14:paraId="61562B58" w14:textId="77777777" w:rsidR="00B17405" w:rsidRPr="00492A6B" w:rsidRDefault="00B17405" w:rsidP="00E637D1">
                  <w:pPr>
                    <w:jc w:val="both"/>
                    <w:rPr>
                      <w:rFonts w:ascii="Book Antiqua" w:hAnsi="Book Antiqua" w:cs="Arial"/>
                      <w:sz w:val="22"/>
                      <w:szCs w:val="22"/>
                    </w:rPr>
                  </w:pPr>
                  <w:r w:rsidRPr="00492A6B">
                    <w:rPr>
                      <w:rFonts w:ascii="Book Antiqua" w:hAnsi="Book Antiqua" w:cs="Arial"/>
                      <w:sz w:val="22"/>
                      <w:szCs w:val="22"/>
                    </w:rPr>
                    <w:t>Period for which bid(s) shall be considered as non-responsive/ not eligible</w:t>
                  </w:r>
                </w:p>
              </w:tc>
            </w:tr>
            <w:tr w:rsidR="00B17405" w:rsidRPr="00492A6B" w14:paraId="6B66EF52" w14:textId="77777777" w:rsidTr="00E637D1">
              <w:tc>
                <w:tcPr>
                  <w:tcW w:w="631" w:type="dxa"/>
                  <w:tcBorders>
                    <w:top w:val="single" w:sz="4" w:space="0" w:color="auto"/>
                    <w:left w:val="single" w:sz="4" w:space="0" w:color="auto"/>
                    <w:bottom w:val="single" w:sz="4" w:space="0" w:color="auto"/>
                    <w:right w:val="single" w:sz="4" w:space="0" w:color="auto"/>
                  </w:tcBorders>
                  <w:hideMark/>
                </w:tcPr>
                <w:p w14:paraId="70D0D9B2" w14:textId="77777777" w:rsidR="00B17405" w:rsidRPr="00492A6B" w:rsidRDefault="00B17405" w:rsidP="00E637D1">
                  <w:pPr>
                    <w:jc w:val="both"/>
                    <w:rPr>
                      <w:rFonts w:ascii="Book Antiqua" w:hAnsi="Book Antiqua" w:cs="Arial"/>
                      <w:sz w:val="22"/>
                      <w:szCs w:val="22"/>
                    </w:rPr>
                  </w:pPr>
                  <w:r w:rsidRPr="00492A6B">
                    <w:rPr>
                      <w:rFonts w:ascii="Book Antiqua" w:hAnsi="Book Antiqua" w:cs="Arial"/>
                      <w:sz w:val="22"/>
                      <w:szCs w:val="22"/>
                    </w:rPr>
                    <w:t>1.</w:t>
                  </w:r>
                </w:p>
              </w:tc>
              <w:tc>
                <w:tcPr>
                  <w:tcW w:w="3829" w:type="dxa"/>
                  <w:tcBorders>
                    <w:top w:val="single" w:sz="4" w:space="0" w:color="auto"/>
                    <w:left w:val="single" w:sz="4" w:space="0" w:color="auto"/>
                    <w:bottom w:val="single" w:sz="4" w:space="0" w:color="auto"/>
                    <w:right w:val="single" w:sz="4" w:space="0" w:color="auto"/>
                  </w:tcBorders>
                </w:tcPr>
                <w:p w14:paraId="173C7608" w14:textId="77777777" w:rsidR="00B17405" w:rsidRPr="00492A6B" w:rsidRDefault="00B17405" w:rsidP="00E637D1">
                  <w:pPr>
                    <w:jc w:val="both"/>
                    <w:rPr>
                      <w:rFonts w:ascii="Book Antiqua" w:hAnsi="Book Antiqua" w:cs="Arial"/>
                      <w:sz w:val="22"/>
                      <w:szCs w:val="22"/>
                    </w:rPr>
                  </w:pPr>
                  <w:r w:rsidRPr="00492A6B">
                    <w:rPr>
                      <w:rFonts w:ascii="Book Antiqua" w:hAnsi="Book Antiqua" w:cs="Arial"/>
                      <w:sz w:val="22"/>
                      <w:szCs w:val="22"/>
                    </w:rPr>
                    <w:t>Termination of Contract due to Supplier’s default</w:t>
                  </w:r>
                </w:p>
              </w:tc>
              <w:tc>
                <w:tcPr>
                  <w:tcW w:w="2410" w:type="dxa"/>
                  <w:tcBorders>
                    <w:top w:val="single" w:sz="4" w:space="0" w:color="auto"/>
                    <w:left w:val="single" w:sz="4" w:space="0" w:color="auto"/>
                    <w:bottom w:val="single" w:sz="4" w:space="0" w:color="auto"/>
                    <w:right w:val="single" w:sz="4" w:space="0" w:color="auto"/>
                  </w:tcBorders>
                  <w:hideMark/>
                </w:tcPr>
                <w:p w14:paraId="0588C7D5" w14:textId="77777777" w:rsidR="00B17405" w:rsidRPr="00492A6B" w:rsidRDefault="00B17405" w:rsidP="00E637D1">
                  <w:pPr>
                    <w:jc w:val="both"/>
                    <w:rPr>
                      <w:rFonts w:ascii="Book Antiqua" w:hAnsi="Book Antiqua" w:cs="Arial"/>
                      <w:sz w:val="22"/>
                      <w:szCs w:val="22"/>
                    </w:rPr>
                  </w:pPr>
                  <w:r w:rsidRPr="00492A6B">
                    <w:rPr>
                      <w:rFonts w:ascii="Book Antiqua" w:hAnsi="Book Antiqua" w:cs="Arial"/>
                      <w:sz w:val="22"/>
                      <w:szCs w:val="22"/>
                    </w:rPr>
                    <w:t>1 year</w:t>
                  </w:r>
                </w:p>
              </w:tc>
            </w:tr>
            <w:tr w:rsidR="00B17405" w:rsidRPr="00492A6B" w14:paraId="3A742B52" w14:textId="77777777" w:rsidTr="00E637D1">
              <w:tc>
                <w:tcPr>
                  <w:tcW w:w="631" w:type="dxa"/>
                  <w:tcBorders>
                    <w:top w:val="single" w:sz="4" w:space="0" w:color="auto"/>
                    <w:left w:val="single" w:sz="4" w:space="0" w:color="auto"/>
                    <w:bottom w:val="single" w:sz="4" w:space="0" w:color="auto"/>
                    <w:right w:val="single" w:sz="4" w:space="0" w:color="auto"/>
                  </w:tcBorders>
                  <w:hideMark/>
                </w:tcPr>
                <w:p w14:paraId="66F81ECA" w14:textId="77777777" w:rsidR="00B17405" w:rsidRPr="00492A6B" w:rsidRDefault="00B17405" w:rsidP="00E637D1">
                  <w:pPr>
                    <w:jc w:val="both"/>
                    <w:rPr>
                      <w:rFonts w:ascii="Book Antiqua" w:hAnsi="Book Antiqua" w:cs="Arial"/>
                      <w:sz w:val="22"/>
                      <w:szCs w:val="22"/>
                    </w:rPr>
                  </w:pPr>
                  <w:r w:rsidRPr="00492A6B">
                    <w:rPr>
                      <w:rFonts w:ascii="Book Antiqua" w:hAnsi="Book Antiqua" w:cs="Arial"/>
                      <w:sz w:val="22"/>
                      <w:szCs w:val="22"/>
                    </w:rPr>
                    <w:t>2.</w:t>
                  </w:r>
                </w:p>
              </w:tc>
              <w:tc>
                <w:tcPr>
                  <w:tcW w:w="3829" w:type="dxa"/>
                  <w:tcBorders>
                    <w:top w:val="single" w:sz="4" w:space="0" w:color="auto"/>
                    <w:left w:val="single" w:sz="4" w:space="0" w:color="auto"/>
                    <w:bottom w:val="single" w:sz="4" w:space="0" w:color="auto"/>
                    <w:right w:val="single" w:sz="4" w:space="0" w:color="auto"/>
                  </w:tcBorders>
                </w:tcPr>
                <w:p w14:paraId="57C20AEA" w14:textId="77777777" w:rsidR="00B17405" w:rsidRPr="00492A6B" w:rsidRDefault="00B17405" w:rsidP="00E637D1">
                  <w:pPr>
                    <w:jc w:val="both"/>
                    <w:rPr>
                      <w:rFonts w:ascii="Book Antiqua" w:hAnsi="Book Antiqua" w:cs="Arial"/>
                      <w:sz w:val="22"/>
                      <w:szCs w:val="22"/>
                    </w:rPr>
                  </w:pPr>
                  <w:r w:rsidRPr="00492A6B">
                    <w:rPr>
                      <w:rFonts w:ascii="Book Antiqua" w:hAnsi="Book Antiqua" w:cs="Arial"/>
                      <w:sz w:val="22"/>
                      <w:szCs w:val="22"/>
                    </w:rPr>
                    <w:t>Encashment of CPG due to non-performance</w:t>
                  </w:r>
                </w:p>
              </w:tc>
              <w:tc>
                <w:tcPr>
                  <w:tcW w:w="2410" w:type="dxa"/>
                  <w:tcBorders>
                    <w:top w:val="single" w:sz="4" w:space="0" w:color="auto"/>
                    <w:left w:val="single" w:sz="4" w:space="0" w:color="auto"/>
                    <w:bottom w:val="single" w:sz="4" w:space="0" w:color="auto"/>
                    <w:right w:val="single" w:sz="4" w:space="0" w:color="auto"/>
                  </w:tcBorders>
                  <w:hideMark/>
                </w:tcPr>
                <w:p w14:paraId="4A29A38D" w14:textId="77777777" w:rsidR="00B17405" w:rsidRPr="00492A6B" w:rsidRDefault="00B17405" w:rsidP="00E637D1">
                  <w:pPr>
                    <w:jc w:val="both"/>
                    <w:rPr>
                      <w:rFonts w:ascii="Book Antiqua" w:hAnsi="Book Antiqua" w:cs="Arial"/>
                      <w:sz w:val="22"/>
                      <w:szCs w:val="22"/>
                    </w:rPr>
                  </w:pPr>
                  <w:r w:rsidRPr="00492A6B">
                    <w:rPr>
                      <w:rFonts w:ascii="Book Antiqua" w:hAnsi="Book Antiqua" w:cs="Arial"/>
                      <w:sz w:val="22"/>
                      <w:szCs w:val="22"/>
                    </w:rPr>
                    <w:t>1 year</w:t>
                  </w:r>
                </w:p>
              </w:tc>
            </w:tr>
            <w:tr w:rsidR="00B17405" w:rsidRPr="00492A6B" w14:paraId="0EC9E68E" w14:textId="77777777" w:rsidTr="00E637D1">
              <w:tc>
                <w:tcPr>
                  <w:tcW w:w="631" w:type="dxa"/>
                  <w:tcBorders>
                    <w:top w:val="single" w:sz="4" w:space="0" w:color="auto"/>
                    <w:left w:val="single" w:sz="4" w:space="0" w:color="auto"/>
                    <w:bottom w:val="single" w:sz="4" w:space="0" w:color="auto"/>
                    <w:right w:val="single" w:sz="4" w:space="0" w:color="auto"/>
                  </w:tcBorders>
                  <w:hideMark/>
                </w:tcPr>
                <w:p w14:paraId="15AEAD20" w14:textId="77777777" w:rsidR="00B17405" w:rsidRPr="00492A6B" w:rsidRDefault="00B17405" w:rsidP="00E637D1">
                  <w:pPr>
                    <w:jc w:val="both"/>
                    <w:rPr>
                      <w:rFonts w:ascii="Book Antiqua" w:hAnsi="Book Antiqua" w:cs="Arial"/>
                      <w:sz w:val="22"/>
                      <w:szCs w:val="22"/>
                    </w:rPr>
                  </w:pPr>
                  <w:r w:rsidRPr="00492A6B">
                    <w:rPr>
                      <w:rFonts w:ascii="Book Antiqua" w:hAnsi="Book Antiqua" w:cs="Arial"/>
                      <w:sz w:val="22"/>
                      <w:szCs w:val="22"/>
                    </w:rPr>
                    <w:t>3.</w:t>
                  </w:r>
                </w:p>
              </w:tc>
              <w:tc>
                <w:tcPr>
                  <w:tcW w:w="3829" w:type="dxa"/>
                  <w:tcBorders>
                    <w:top w:val="single" w:sz="4" w:space="0" w:color="auto"/>
                    <w:left w:val="single" w:sz="4" w:space="0" w:color="auto"/>
                    <w:bottom w:val="single" w:sz="4" w:space="0" w:color="auto"/>
                    <w:right w:val="single" w:sz="4" w:space="0" w:color="auto"/>
                  </w:tcBorders>
                </w:tcPr>
                <w:p w14:paraId="69347146" w14:textId="77777777" w:rsidR="00B17405" w:rsidRPr="00492A6B" w:rsidRDefault="00B17405" w:rsidP="00E637D1">
                  <w:pPr>
                    <w:jc w:val="both"/>
                    <w:rPr>
                      <w:rFonts w:ascii="Book Antiqua" w:hAnsi="Book Antiqua" w:cs="Arial"/>
                      <w:sz w:val="22"/>
                      <w:szCs w:val="22"/>
                    </w:rPr>
                  </w:pPr>
                  <w:r w:rsidRPr="00492A6B">
                    <w:rPr>
                      <w:rFonts w:ascii="Book Antiqua" w:hAnsi="Book Antiqua" w:cs="Arial"/>
                      <w:sz w:val="22"/>
                      <w:szCs w:val="22"/>
                    </w:rPr>
                    <w:t xml:space="preserve">Repeated failure of major Equipment while in service </w:t>
                  </w:r>
                </w:p>
              </w:tc>
              <w:tc>
                <w:tcPr>
                  <w:tcW w:w="2410" w:type="dxa"/>
                  <w:tcBorders>
                    <w:top w:val="single" w:sz="4" w:space="0" w:color="auto"/>
                    <w:left w:val="single" w:sz="4" w:space="0" w:color="auto"/>
                    <w:bottom w:val="single" w:sz="4" w:space="0" w:color="auto"/>
                    <w:right w:val="single" w:sz="4" w:space="0" w:color="auto"/>
                  </w:tcBorders>
                  <w:hideMark/>
                </w:tcPr>
                <w:p w14:paraId="1BEA83AB" w14:textId="77777777" w:rsidR="00B17405" w:rsidRPr="00492A6B" w:rsidRDefault="00B17405" w:rsidP="00E637D1">
                  <w:pPr>
                    <w:jc w:val="both"/>
                    <w:rPr>
                      <w:rFonts w:ascii="Book Antiqua" w:hAnsi="Book Antiqua" w:cs="Arial"/>
                      <w:sz w:val="22"/>
                      <w:szCs w:val="22"/>
                    </w:rPr>
                  </w:pPr>
                  <w:r w:rsidRPr="00492A6B">
                    <w:rPr>
                      <w:rFonts w:ascii="Book Antiqua" w:hAnsi="Book Antiqua" w:cs="Arial"/>
                      <w:sz w:val="22"/>
                      <w:szCs w:val="22"/>
                    </w:rPr>
                    <w:t>To be determined on case to case basis</w:t>
                  </w:r>
                </w:p>
              </w:tc>
            </w:tr>
            <w:tr w:rsidR="00B17405" w:rsidRPr="00492A6B" w14:paraId="0245D68F" w14:textId="77777777" w:rsidTr="00E637D1">
              <w:tc>
                <w:tcPr>
                  <w:tcW w:w="631" w:type="dxa"/>
                  <w:tcBorders>
                    <w:top w:val="single" w:sz="4" w:space="0" w:color="auto"/>
                    <w:left w:val="single" w:sz="4" w:space="0" w:color="auto"/>
                    <w:bottom w:val="single" w:sz="4" w:space="0" w:color="auto"/>
                    <w:right w:val="single" w:sz="4" w:space="0" w:color="auto"/>
                  </w:tcBorders>
                  <w:hideMark/>
                </w:tcPr>
                <w:p w14:paraId="729E883C" w14:textId="77777777" w:rsidR="00B17405" w:rsidRPr="00492A6B" w:rsidRDefault="00B17405" w:rsidP="00E637D1">
                  <w:pPr>
                    <w:jc w:val="both"/>
                    <w:rPr>
                      <w:rFonts w:ascii="Book Antiqua" w:hAnsi="Book Antiqua" w:cs="Arial"/>
                      <w:sz w:val="22"/>
                      <w:szCs w:val="22"/>
                    </w:rPr>
                  </w:pPr>
                  <w:r w:rsidRPr="00492A6B">
                    <w:rPr>
                      <w:rFonts w:ascii="Book Antiqua" w:hAnsi="Book Antiqua" w:cs="Arial"/>
                      <w:sz w:val="22"/>
                      <w:szCs w:val="22"/>
                    </w:rPr>
                    <w:t>4.</w:t>
                  </w:r>
                </w:p>
              </w:tc>
              <w:tc>
                <w:tcPr>
                  <w:tcW w:w="3829" w:type="dxa"/>
                  <w:tcBorders>
                    <w:top w:val="single" w:sz="4" w:space="0" w:color="auto"/>
                    <w:left w:val="single" w:sz="4" w:space="0" w:color="auto"/>
                    <w:bottom w:val="single" w:sz="4" w:space="0" w:color="auto"/>
                    <w:right w:val="single" w:sz="4" w:space="0" w:color="auto"/>
                  </w:tcBorders>
                </w:tcPr>
                <w:p w14:paraId="46DD5DE8" w14:textId="77777777" w:rsidR="00B17405" w:rsidRPr="00492A6B" w:rsidRDefault="00B17405" w:rsidP="00E637D1">
                  <w:pPr>
                    <w:jc w:val="both"/>
                    <w:rPr>
                      <w:rFonts w:ascii="Book Antiqua" w:hAnsi="Book Antiqua" w:cs="Arial"/>
                      <w:sz w:val="22"/>
                      <w:szCs w:val="22"/>
                    </w:rPr>
                  </w:pPr>
                  <w:r w:rsidRPr="00492A6B">
                    <w:rPr>
                      <w:rFonts w:ascii="Book Antiqua" w:hAnsi="Book Antiqua" w:cs="Arial"/>
                      <w:sz w:val="22"/>
                      <w:szCs w:val="22"/>
                    </w:rPr>
                    <w:t>Substantial portion of works (more than 50% of the Contract*) is sub-contracted, under an existing Contract</w:t>
                  </w:r>
                </w:p>
              </w:tc>
              <w:tc>
                <w:tcPr>
                  <w:tcW w:w="2410" w:type="dxa"/>
                  <w:tcBorders>
                    <w:top w:val="single" w:sz="4" w:space="0" w:color="auto"/>
                    <w:left w:val="single" w:sz="4" w:space="0" w:color="auto"/>
                    <w:bottom w:val="single" w:sz="4" w:space="0" w:color="auto"/>
                    <w:right w:val="single" w:sz="4" w:space="0" w:color="auto"/>
                  </w:tcBorders>
                  <w:hideMark/>
                </w:tcPr>
                <w:p w14:paraId="35686DB7" w14:textId="77777777" w:rsidR="00B17405" w:rsidRPr="00492A6B" w:rsidRDefault="00B17405" w:rsidP="00E637D1">
                  <w:pPr>
                    <w:jc w:val="both"/>
                    <w:rPr>
                      <w:rFonts w:ascii="Book Antiqua" w:hAnsi="Book Antiqua" w:cs="Arial"/>
                      <w:sz w:val="22"/>
                      <w:szCs w:val="22"/>
                    </w:rPr>
                  </w:pPr>
                  <w:r w:rsidRPr="00492A6B">
                    <w:rPr>
                      <w:rFonts w:ascii="Book Antiqua" w:hAnsi="Book Antiqua" w:cs="Arial"/>
                      <w:sz w:val="22"/>
                      <w:szCs w:val="22"/>
                    </w:rPr>
                    <w:t>1 year</w:t>
                  </w:r>
                </w:p>
              </w:tc>
            </w:tr>
            <w:tr w:rsidR="00B17405" w:rsidRPr="00492A6B" w14:paraId="5769A8C4" w14:textId="77777777" w:rsidTr="00E637D1">
              <w:tc>
                <w:tcPr>
                  <w:tcW w:w="631" w:type="dxa"/>
                  <w:tcBorders>
                    <w:top w:val="single" w:sz="4" w:space="0" w:color="auto"/>
                    <w:left w:val="single" w:sz="4" w:space="0" w:color="auto"/>
                    <w:bottom w:val="single" w:sz="4" w:space="0" w:color="auto"/>
                    <w:right w:val="single" w:sz="4" w:space="0" w:color="auto"/>
                  </w:tcBorders>
                  <w:hideMark/>
                </w:tcPr>
                <w:p w14:paraId="4C44CD97" w14:textId="77777777" w:rsidR="00B17405" w:rsidRPr="00492A6B" w:rsidRDefault="00B17405" w:rsidP="00E637D1">
                  <w:pPr>
                    <w:jc w:val="both"/>
                    <w:rPr>
                      <w:rFonts w:ascii="Book Antiqua" w:hAnsi="Book Antiqua" w:cs="Arial"/>
                      <w:sz w:val="22"/>
                      <w:szCs w:val="22"/>
                    </w:rPr>
                  </w:pPr>
                  <w:r w:rsidRPr="00492A6B">
                    <w:rPr>
                      <w:rFonts w:ascii="Book Antiqua" w:hAnsi="Book Antiqua" w:cs="Arial"/>
                      <w:sz w:val="22"/>
                      <w:szCs w:val="22"/>
                    </w:rPr>
                    <w:t>5.</w:t>
                  </w:r>
                </w:p>
              </w:tc>
              <w:tc>
                <w:tcPr>
                  <w:tcW w:w="3829" w:type="dxa"/>
                  <w:tcBorders>
                    <w:top w:val="single" w:sz="4" w:space="0" w:color="auto"/>
                    <w:left w:val="single" w:sz="4" w:space="0" w:color="auto"/>
                    <w:bottom w:val="single" w:sz="4" w:space="0" w:color="auto"/>
                    <w:right w:val="single" w:sz="4" w:space="0" w:color="auto"/>
                  </w:tcBorders>
                </w:tcPr>
                <w:p w14:paraId="0690090E" w14:textId="77777777" w:rsidR="00B17405" w:rsidRPr="00492A6B" w:rsidRDefault="00B17405" w:rsidP="00E637D1">
                  <w:pPr>
                    <w:jc w:val="both"/>
                    <w:rPr>
                      <w:rFonts w:ascii="Book Antiqua" w:hAnsi="Book Antiqua" w:cs="Arial"/>
                      <w:sz w:val="22"/>
                      <w:szCs w:val="22"/>
                    </w:rPr>
                  </w:pPr>
                  <w:r w:rsidRPr="00492A6B">
                    <w:rPr>
                      <w:rFonts w:ascii="Book Antiqua" w:hAnsi="Book Antiqua" w:cs="Arial"/>
                      <w:sz w:val="22"/>
                      <w:szCs w:val="22"/>
                    </w:rPr>
                    <w:t>More than 25% of the Contract price (awarded value), in aggregate, is  paid to sub-contractors/suppliers as Direct payment, under an existing Contract, due to financial position of Contractor</w:t>
                  </w:r>
                </w:p>
              </w:tc>
              <w:tc>
                <w:tcPr>
                  <w:tcW w:w="2410" w:type="dxa"/>
                  <w:tcBorders>
                    <w:top w:val="single" w:sz="4" w:space="0" w:color="auto"/>
                    <w:left w:val="single" w:sz="4" w:space="0" w:color="auto"/>
                    <w:bottom w:val="single" w:sz="4" w:space="0" w:color="auto"/>
                    <w:right w:val="single" w:sz="4" w:space="0" w:color="auto"/>
                  </w:tcBorders>
                  <w:hideMark/>
                </w:tcPr>
                <w:p w14:paraId="5EB8177B" w14:textId="77777777" w:rsidR="00B17405" w:rsidRPr="00492A6B" w:rsidRDefault="00B17405" w:rsidP="00E637D1">
                  <w:pPr>
                    <w:jc w:val="both"/>
                    <w:rPr>
                      <w:rFonts w:ascii="Book Antiqua" w:hAnsi="Book Antiqua" w:cs="Arial"/>
                      <w:sz w:val="22"/>
                      <w:szCs w:val="22"/>
                    </w:rPr>
                  </w:pPr>
                  <w:r w:rsidRPr="00492A6B">
                    <w:rPr>
                      <w:rFonts w:ascii="Book Antiqua" w:hAnsi="Book Antiqua" w:cs="Arial"/>
                      <w:sz w:val="22"/>
                      <w:szCs w:val="22"/>
                    </w:rPr>
                    <w:t>1 year</w:t>
                  </w:r>
                </w:p>
              </w:tc>
            </w:tr>
            <w:tr w:rsidR="00B17405" w:rsidRPr="00492A6B" w14:paraId="12189CEE" w14:textId="77777777" w:rsidTr="00E637D1">
              <w:tc>
                <w:tcPr>
                  <w:tcW w:w="631" w:type="dxa"/>
                  <w:tcBorders>
                    <w:top w:val="single" w:sz="4" w:space="0" w:color="auto"/>
                    <w:left w:val="single" w:sz="4" w:space="0" w:color="auto"/>
                    <w:bottom w:val="single" w:sz="4" w:space="0" w:color="auto"/>
                    <w:right w:val="single" w:sz="4" w:space="0" w:color="auto"/>
                  </w:tcBorders>
                  <w:hideMark/>
                </w:tcPr>
                <w:p w14:paraId="0B7C544D" w14:textId="77777777" w:rsidR="00B17405" w:rsidRPr="00492A6B" w:rsidRDefault="00B17405" w:rsidP="00E637D1">
                  <w:pPr>
                    <w:jc w:val="both"/>
                    <w:rPr>
                      <w:rFonts w:ascii="Book Antiqua" w:hAnsi="Book Antiqua" w:cs="Arial"/>
                      <w:sz w:val="22"/>
                      <w:szCs w:val="22"/>
                    </w:rPr>
                  </w:pPr>
                  <w:r w:rsidRPr="00492A6B">
                    <w:rPr>
                      <w:rFonts w:ascii="Book Antiqua" w:hAnsi="Book Antiqua" w:cs="Arial"/>
                      <w:sz w:val="22"/>
                      <w:szCs w:val="22"/>
                    </w:rPr>
                    <w:t>6.</w:t>
                  </w:r>
                </w:p>
              </w:tc>
              <w:tc>
                <w:tcPr>
                  <w:tcW w:w="3829" w:type="dxa"/>
                  <w:tcBorders>
                    <w:top w:val="single" w:sz="4" w:space="0" w:color="auto"/>
                    <w:left w:val="single" w:sz="4" w:space="0" w:color="auto"/>
                    <w:bottom w:val="single" w:sz="4" w:space="0" w:color="auto"/>
                    <w:right w:val="single" w:sz="4" w:space="0" w:color="auto"/>
                  </w:tcBorders>
                  <w:hideMark/>
                </w:tcPr>
                <w:p w14:paraId="3BBAD36F" w14:textId="77777777" w:rsidR="00B17405" w:rsidRPr="00492A6B" w:rsidRDefault="00B17405" w:rsidP="00E637D1">
                  <w:pPr>
                    <w:jc w:val="both"/>
                    <w:rPr>
                      <w:rFonts w:ascii="Book Antiqua" w:hAnsi="Book Antiqua" w:cs="Arial"/>
                      <w:sz w:val="22"/>
                      <w:szCs w:val="22"/>
                    </w:rPr>
                  </w:pPr>
                  <w:r w:rsidRPr="00492A6B">
                    <w:rPr>
                      <w:rFonts w:ascii="Book Antiqua" w:hAnsi="Book Antiqua" w:cs="Arial"/>
                      <w:sz w:val="22"/>
                      <w:szCs w:val="22"/>
                    </w:rPr>
                    <w:t xml:space="preserve">Firm has been referred to NCLT under Insolvency &amp; Bankruptcy Code </w:t>
                  </w:r>
                  <w:r w:rsidRPr="00492A6B">
                    <w:rPr>
                      <w:rFonts w:ascii="Book Antiqua" w:hAnsi="Book Antiqua" w:cs="Arial"/>
                      <w:i/>
                      <w:iCs/>
                      <w:sz w:val="22"/>
                      <w:szCs w:val="22"/>
                    </w:rPr>
                    <w:t>(IRP has been appointed or Liquidation proceedings have been initiated under IBC)</w:t>
                  </w:r>
                  <w:r w:rsidRPr="00492A6B">
                    <w:rPr>
                      <w:rFonts w:ascii="Book Antiqua" w:hAnsi="Book Antiqua" w:cs="Arial"/>
                      <w:sz w:val="22"/>
                      <w:szCs w:val="22"/>
                    </w:rPr>
                    <w:t xml:space="preserve"> </w:t>
                  </w:r>
                </w:p>
              </w:tc>
              <w:tc>
                <w:tcPr>
                  <w:tcW w:w="2410" w:type="dxa"/>
                  <w:tcBorders>
                    <w:top w:val="single" w:sz="4" w:space="0" w:color="auto"/>
                    <w:left w:val="single" w:sz="4" w:space="0" w:color="auto"/>
                    <w:bottom w:val="single" w:sz="4" w:space="0" w:color="auto"/>
                    <w:right w:val="single" w:sz="4" w:space="0" w:color="auto"/>
                  </w:tcBorders>
                  <w:hideMark/>
                </w:tcPr>
                <w:p w14:paraId="094E0B6A" w14:textId="77777777" w:rsidR="00B17405" w:rsidRPr="00492A6B" w:rsidRDefault="00B17405" w:rsidP="00E637D1">
                  <w:pPr>
                    <w:jc w:val="both"/>
                    <w:rPr>
                      <w:rFonts w:ascii="Book Antiqua" w:hAnsi="Book Antiqua" w:cs="Arial"/>
                      <w:sz w:val="22"/>
                      <w:szCs w:val="22"/>
                    </w:rPr>
                  </w:pPr>
                  <w:r w:rsidRPr="00492A6B">
                    <w:rPr>
                      <w:rFonts w:ascii="Book Antiqua" w:hAnsi="Book Antiqua" w:cs="Arial"/>
                      <w:sz w:val="22"/>
                      <w:szCs w:val="22"/>
                    </w:rPr>
                    <w:t>Till the firm comes out of Resolution process</w:t>
                  </w:r>
                </w:p>
              </w:tc>
            </w:tr>
          </w:tbl>
          <w:p w14:paraId="55490B82" w14:textId="77777777" w:rsidR="00B17405" w:rsidRPr="00492A6B" w:rsidRDefault="00B17405" w:rsidP="00E637D1">
            <w:pPr>
              <w:ind w:right="36"/>
              <w:jc w:val="both"/>
              <w:rPr>
                <w:rFonts w:ascii="Book Antiqua" w:hAnsi="Book Antiqua" w:cs="Arial"/>
                <w:b/>
                <w:bCs/>
                <w:i/>
                <w:iCs/>
                <w:sz w:val="22"/>
                <w:szCs w:val="22"/>
              </w:rPr>
            </w:pPr>
          </w:p>
          <w:p w14:paraId="6E4B6B24" w14:textId="77777777" w:rsidR="00B17405" w:rsidRPr="00492A6B" w:rsidRDefault="00B17405" w:rsidP="00E637D1">
            <w:pPr>
              <w:ind w:right="36"/>
              <w:jc w:val="both"/>
              <w:rPr>
                <w:rFonts w:ascii="Book Antiqua" w:hAnsi="Book Antiqua" w:cs="Arial"/>
                <w:i/>
                <w:iCs/>
                <w:sz w:val="22"/>
                <w:szCs w:val="22"/>
              </w:rPr>
            </w:pPr>
            <w:r w:rsidRPr="00492A6B">
              <w:rPr>
                <w:rFonts w:ascii="Book Antiqua" w:hAnsi="Book Antiqua" w:cs="Arial"/>
                <w:i/>
                <w:iCs/>
                <w:sz w:val="22"/>
                <w:szCs w:val="22"/>
              </w:rPr>
              <w:t>*For the purpose of working out 50% of the Contract, following shall be taken into account:</w:t>
            </w:r>
          </w:p>
          <w:p w14:paraId="5E5A3A04" w14:textId="77777777" w:rsidR="00B17405" w:rsidRPr="00492A6B" w:rsidRDefault="00B17405" w:rsidP="00E637D1">
            <w:pPr>
              <w:ind w:right="36"/>
              <w:jc w:val="both"/>
              <w:rPr>
                <w:rFonts w:ascii="Book Antiqua" w:hAnsi="Book Antiqua" w:cs="Arial"/>
                <w:i/>
                <w:iCs/>
                <w:sz w:val="22"/>
                <w:szCs w:val="22"/>
              </w:rPr>
            </w:pPr>
          </w:p>
          <w:p w14:paraId="467081B2" w14:textId="77777777" w:rsidR="00B17405" w:rsidRPr="00492A6B" w:rsidRDefault="00B17405" w:rsidP="00E637D1">
            <w:pPr>
              <w:ind w:left="540" w:right="36" w:hanging="450"/>
              <w:jc w:val="both"/>
              <w:rPr>
                <w:rFonts w:ascii="Book Antiqua" w:hAnsi="Book Antiqua" w:cs="Arial"/>
                <w:i/>
                <w:iCs/>
                <w:sz w:val="22"/>
                <w:szCs w:val="22"/>
              </w:rPr>
            </w:pPr>
            <w:r w:rsidRPr="00492A6B">
              <w:rPr>
                <w:rFonts w:ascii="Book Antiqua" w:hAnsi="Book Antiqua" w:cs="Arial"/>
                <w:i/>
                <w:iCs/>
                <w:sz w:val="22"/>
                <w:szCs w:val="22"/>
              </w:rPr>
              <w:t>(a)</w:t>
            </w:r>
            <w:r w:rsidRPr="00492A6B">
              <w:rPr>
                <w:rFonts w:ascii="Book Antiqua" w:hAnsi="Book Antiqua" w:cs="Arial"/>
                <w:i/>
                <w:iCs/>
                <w:sz w:val="22"/>
                <w:szCs w:val="22"/>
              </w:rPr>
              <w:tab/>
              <w:t xml:space="preserve">Scope of the contract which is permissible to be sub-contracted as per bidding documents, shall be excluded. </w:t>
            </w:r>
          </w:p>
          <w:p w14:paraId="652C6620" w14:textId="77777777" w:rsidR="00B17405" w:rsidRPr="00492A6B" w:rsidRDefault="00B17405" w:rsidP="00E637D1">
            <w:pPr>
              <w:ind w:left="540" w:right="36" w:hanging="450"/>
              <w:jc w:val="both"/>
              <w:rPr>
                <w:rFonts w:ascii="Book Antiqua" w:hAnsi="Book Antiqua" w:cs="Arial"/>
                <w:i/>
                <w:iCs/>
                <w:sz w:val="22"/>
                <w:szCs w:val="22"/>
              </w:rPr>
            </w:pPr>
          </w:p>
          <w:p w14:paraId="7356B902" w14:textId="77777777" w:rsidR="00B17405" w:rsidRPr="00492A6B" w:rsidRDefault="00B17405" w:rsidP="00E637D1">
            <w:pPr>
              <w:ind w:left="540" w:right="36" w:hanging="450"/>
              <w:jc w:val="both"/>
              <w:rPr>
                <w:rFonts w:ascii="Book Antiqua" w:hAnsi="Book Antiqua" w:cs="Arial"/>
                <w:i/>
                <w:iCs/>
                <w:sz w:val="22"/>
                <w:szCs w:val="22"/>
              </w:rPr>
            </w:pPr>
            <w:r w:rsidRPr="00492A6B">
              <w:rPr>
                <w:rFonts w:ascii="Book Antiqua" w:hAnsi="Book Antiqua" w:cs="Arial"/>
                <w:i/>
                <w:iCs/>
                <w:sz w:val="22"/>
                <w:szCs w:val="22"/>
              </w:rPr>
              <w:t>(b)</w:t>
            </w:r>
            <w:r w:rsidRPr="00492A6B">
              <w:rPr>
                <w:rFonts w:ascii="Book Antiqua" w:hAnsi="Book Antiqua" w:cs="Arial"/>
                <w:i/>
                <w:iCs/>
                <w:sz w:val="22"/>
                <w:szCs w:val="22"/>
              </w:rPr>
              <w:tab/>
              <w:t xml:space="preserve">Scope of the Contract which primarily relates to the Qualification Requirement (QR) of the bidder. </w:t>
            </w:r>
          </w:p>
          <w:p w14:paraId="61046455" w14:textId="77777777" w:rsidR="00B17405" w:rsidRPr="00492A6B" w:rsidRDefault="00B17405" w:rsidP="00E637D1">
            <w:pPr>
              <w:autoSpaceDE w:val="0"/>
              <w:autoSpaceDN w:val="0"/>
              <w:adjustRightInd w:val="0"/>
              <w:jc w:val="both"/>
              <w:rPr>
                <w:rFonts w:ascii="Book Antiqua" w:hAnsi="Book Antiqua" w:cs="Arial"/>
                <w:b/>
                <w:bCs/>
                <w:color w:val="000000"/>
                <w:sz w:val="22"/>
                <w:szCs w:val="22"/>
                <w:lang w:bidi="hi-IN"/>
              </w:rPr>
            </w:pPr>
          </w:p>
          <w:p w14:paraId="0089EC38" w14:textId="77777777" w:rsidR="00B17405" w:rsidRPr="00492A6B" w:rsidRDefault="00B17405" w:rsidP="00E637D1">
            <w:pPr>
              <w:jc w:val="both"/>
              <w:rPr>
                <w:rFonts w:ascii="Book Antiqua" w:hAnsi="Book Antiqua" w:cs="Arial"/>
                <w:b/>
                <w:bCs/>
                <w:color w:val="000000"/>
                <w:sz w:val="22"/>
                <w:szCs w:val="22"/>
                <w:lang w:bidi="hi-IN"/>
              </w:rPr>
            </w:pPr>
            <w:r w:rsidRPr="00492A6B">
              <w:rPr>
                <w:rFonts w:ascii="Book Antiqua" w:hAnsi="Book Antiqua" w:cs="Arial"/>
                <w:b/>
                <w:bCs/>
                <w:color w:val="000000"/>
                <w:sz w:val="22"/>
                <w:szCs w:val="22"/>
                <w:lang w:bidi="hi-IN"/>
              </w:rPr>
              <w:t>The Employer shall be the sole judge in this regard and the Employer’s interpretation on the aforesaid event(s) shall be final and binding.</w:t>
            </w:r>
          </w:p>
        </w:tc>
      </w:tr>
      <w:tr w:rsidR="00DC0202" w:rsidRPr="00492A6B" w14:paraId="75410546" w14:textId="77777777" w:rsidTr="007A7865">
        <w:tc>
          <w:tcPr>
            <w:tcW w:w="900" w:type="dxa"/>
          </w:tcPr>
          <w:p w14:paraId="4B75E9F8" w14:textId="77777777" w:rsidR="00DC0202" w:rsidRPr="00492A6B" w:rsidRDefault="00DC0202" w:rsidP="00E637D1">
            <w:pPr>
              <w:numPr>
                <w:ilvl w:val="0"/>
                <w:numId w:val="1"/>
              </w:numPr>
              <w:jc w:val="both"/>
              <w:rPr>
                <w:rFonts w:ascii="Book Antiqua" w:hAnsi="Book Antiqua"/>
                <w:sz w:val="22"/>
                <w:szCs w:val="22"/>
              </w:rPr>
            </w:pPr>
          </w:p>
        </w:tc>
        <w:tc>
          <w:tcPr>
            <w:tcW w:w="1530" w:type="dxa"/>
          </w:tcPr>
          <w:p w14:paraId="059DA7BD" w14:textId="2A5C8C69" w:rsidR="00DC0202" w:rsidRPr="00492A6B" w:rsidRDefault="00DC0202" w:rsidP="00E637D1">
            <w:pPr>
              <w:rPr>
                <w:rFonts w:ascii="Book Antiqua" w:hAnsi="Book Antiqua"/>
                <w:sz w:val="22"/>
                <w:szCs w:val="22"/>
              </w:rPr>
            </w:pPr>
            <w:r w:rsidRPr="00492A6B">
              <w:rPr>
                <w:rFonts w:ascii="Book Antiqua" w:hAnsi="Book Antiqua" w:cs="Calibri"/>
                <w:b/>
                <w:bCs/>
                <w:sz w:val="22"/>
                <w:szCs w:val="22"/>
              </w:rPr>
              <w:t>ITB 2.2</w:t>
            </w:r>
          </w:p>
        </w:tc>
        <w:tc>
          <w:tcPr>
            <w:tcW w:w="7200" w:type="dxa"/>
          </w:tcPr>
          <w:p w14:paraId="5A743D06" w14:textId="796ED977" w:rsidR="00DC0202" w:rsidRPr="00492A6B" w:rsidRDefault="00FA57B4" w:rsidP="00DC0202">
            <w:pPr>
              <w:jc w:val="both"/>
              <w:rPr>
                <w:rFonts w:ascii="Book Antiqua" w:hAnsi="Book Antiqua" w:cs="Calibri"/>
                <w:b/>
                <w:bCs/>
                <w:sz w:val="22"/>
                <w:szCs w:val="22"/>
              </w:rPr>
            </w:pPr>
            <w:r w:rsidRPr="00492A6B">
              <w:rPr>
                <w:rFonts w:ascii="Book Antiqua" w:hAnsi="Book Antiqua" w:cs="Calibri"/>
                <w:b/>
                <w:bCs/>
                <w:sz w:val="22"/>
                <w:szCs w:val="22"/>
              </w:rPr>
              <w:t>Supplimenting</w:t>
            </w:r>
            <w:r w:rsidR="00DC0202" w:rsidRPr="00492A6B">
              <w:rPr>
                <w:rFonts w:ascii="Book Antiqua" w:hAnsi="Book Antiqua" w:cs="Calibri"/>
                <w:b/>
                <w:bCs/>
                <w:sz w:val="22"/>
                <w:szCs w:val="22"/>
              </w:rPr>
              <w:t xml:space="preserve"> ITB 2.2 with the following:</w:t>
            </w:r>
          </w:p>
          <w:p w14:paraId="3855ECEA" w14:textId="77777777" w:rsidR="00DC0202" w:rsidRPr="00492A6B" w:rsidRDefault="00DC0202" w:rsidP="00DC0202">
            <w:pPr>
              <w:pStyle w:val="Default"/>
              <w:jc w:val="both"/>
              <w:rPr>
                <w:rFonts w:ascii="Book Antiqua" w:hAnsi="Book Antiqua"/>
                <w:sz w:val="22"/>
                <w:szCs w:val="22"/>
              </w:rPr>
            </w:pPr>
            <w:r w:rsidRPr="00492A6B">
              <w:rPr>
                <w:rFonts w:ascii="Book Antiqua" w:hAnsi="Book Antiqua"/>
                <w:sz w:val="22"/>
                <w:szCs w:val="22"/>
              </w:rPr>
              <w:t xml:space="preserve">Eligible Bidders …………………….. …………………….. </w:t>
            </w:r>
          </w:p>
          <w:p w14:paraId="536EAFC3" w14:textId="77777777" w:rsidR="00DC0202" w:rsidRPr="00492A6B" w:rsidRDefault="00DC0202" w:rsidP="00DC0202">
            <w:pPr>
              <w:pStyle w:val="Default"/>
              <w:jc w:val="both"/>
              <w:rPr>
                <w:rFonts w:ascii="Book Antiqua" w:hAnsi="Book Antiqua"/>
                <w:sz w:val="22"/>
                <w:szCs w:val="22"/>
              </w:rPr>
            </w:pPr>
          </w:p>
          <w:p w14:paraId="5859B51D" w14:textId="77777777" w:rsidR="00DC0202" w:rsidRPr="00492A6B" w:rsidRDefault="00DC0202" w:rsidP="00DC0202">
            <w:pPr>
              <w:pStyle w:val="Default"/>
              <w:jc w:val="both"/>
              <w:rPr>
                <w:rFonts w:ascii="Book Antiqua" w:hAnsi="Book Antiqua"/>
                <w:sz w:val="22"/>
                <w:szCs w:val="22"/>
              </w:rPr>
            </w:pPr>
            <w:r w:rsidRPr="00492A6B">
              <w:rPr>
                <w:rFonts w:ascii="Book Antiqua" w:hAnsi="Book Antiqua"/>
                <w:sz w:val="22"/>
                <w:szCs w:val="22"/>
              </w:rPr>
              <w:t>2.2 A Bidder shall not have a conflict of interest. All Bidders found to have a conflict of interest shall be disqualified. A Bidder may be considered to have a conflict of interest with one or more parties in this bidding process, if:</w:t>
            </w:r>
          </w:p>
          <w:p w14:paraId="0485FB3F" w14:textId="77777777" w:rsidR="00DC0202" w:rsidRPr="00492A6B" w:rsidRDefault="00DC0202" w:rsidP="00DC0202">
            <w:pPr>
              <w:pStyle w:val="Default"/>
              <w:jc w:val="both"/>
              <w:rPr>
                <w:rFonts w:ascii="Book Antiqua" w:hAnsi="Book Antiqua"/>
                <w:sz w:val="22"/>
                <w:szCs w:val="22"/>
              </w:rPr>
            </w:pPr>
            <w:r w:rsidRPr="00492A6B">
              <w:rPr>
                <w:rFonts w:ascii="Book Antiqua" w:hAnsi="Book Antiqua"/>
                <w:sz w:val="22"/>
                <w:szCs w:val="22"/>
              </w:rPr>
              <w:t>(a) they have a controlling partner(s) in common; or</w:t>
            </w:r>
          </w:p>
          <w:p w14:paraId="23044DF8" w14:textId="77777777" w:rsidR="00DC0202" w:rsidRPr="00492A6B" w:rsidRDefault="00DC0202" w:rsidP="00DC0202">
            <w:pPr>
              <w:pStyle w:val="Default"/>
              <w:jc w:val="both"/>
              <w:rPr>
                <w:rFonts w:ascii="Book Antiqua" w:hAnsi="Book Antiqua"/>
                <w:sz w:val="22"/>
                <w:szCs w:val="22"/>
              </w:rPr>
            </w:pPr>
            <w:r w:rsidRPr="00492A6B">
              <w:rPr>
                <w:rFonts w:ascii="Book Antiqua" w:hAnsi="Book Antiqua"/>
                <w:sz w:val="22"/>
                <w:szCs w:val="22"/>
              </w:rPr>
              <w:t xml:space="preserve">(b) they receive or have received any direct or indirect subsidy/ </w:t>
            </w:r>
            <w:r w:rsidRPr="00492A6B">
              <w:rPr>
                <w:rFonts w:ascii="Book Antiqua" w:hAnsi="Book Antiqua"/>
                <w:b/>
                <w:bCs/>
                <w:sz w:val="22"/>
                <w:szCs w:val="22"/>
              </w:rPr>
              <w:t>financial stake</w:t>
            </w:r>
            <w:r w:rsidRPr="00492A6B">
              <w:rPr>
                <w:rFonts w:ascii="Book Antiqua" w:hAnsi="Book Antiqua"/>
                <w:sz w:val="22"/>
                <w:szCs w:val="22"/>
              </w:rPr>
              <w:t xml:space="preserve"> from any of them; or </w:t>
            </w:r>
          </w:p>
          <w:p w14:paraId="772FF1C4" w14:textId="77777777" w:rsidR="00DC0202" w:rsidRPr="00492A6B" w:rsidRDefault="00DC0202" w:rsidP="00DC0202">
            <w:pPr>
              <w:pStyle w:val="Default"/>
              <w:jc w:val="both"/>
              <w:rPr>
                <w:rFonts w:ascii="Book Antiqua" w:hAnsi="Book Antiqua"/>
                <w:sz w:val="22"/>
                <w:szCs w:val="22"/>
              </w:rPr>
            </w:pPr>
            <w:r w:rsidRPr="00492A6B">
              <w:rPr>
                <w:rFonts w:ascii="Book Antiqua" w:hAnsi="Book Antiqua"/>
                <w:sz w:val="22"/>
                <w:szCs w:val="22"/>
              </w:rPr>
              <w:t xml:space="preserve">(c) they have the same legal representative/ </w:t>
            </w:r>
            <w:r w:rsidRPr="00492A6B">
              <w:rPr>
                <w:rFonts w:ascii="Book Antiqua" w:hAnsi="Book Antiqua"/>
                <w:b/>
                <w:bCs/>
                <w:sz w:val="22"/>
                <w:szCs w:val="22"/>
              </w:rPr>
              <w:t>agent</w:t>
            </w:r>
            <w:r w:rsidRPr="00492A6B">
              <w:rPr>
                <w:rFonts w:ascii="Book Antiqua" w:hAnsi="Book Antiqua"/>
                <w:sz w:val="22"/>
                <w:szCs w:val="22"/>
              </w:rPr>
              <w:t xml:space="preserve"> for purposes of this bid; or </w:t>
            </w:r>
          </w:p>
          <w:p w14:paraId="055AE1C5" w14:textId="77777777" w:rsidR="00DC0202" w:rsidRPr="00492A6B" w:rsidRDefault="00DC0202" w:rsidP="00DC0202">
            <w:pPr>
              <w:pStyle w:val="Default"/>
              <w:jc w:val="both"/>
              <w:rPr>
                <w:rFonts w:ascii="Book Antiqua" w:hAnsi="Book Antiqua"/>
                <w:sz w:val="22"/>
                <w:szCs w:val="22"/>
              </w:rPr>
            </w:pPr>
            <w:r w:rsidRPr="00492A6B">
              <w:rPr>
                <w:rFonts w:ascii="Book Antiqua" w:hAnsi="Book Antiqua"/>
                <w:sz w:val="22"/>
                <w:szCs w:val="22"/>
              </w:rPr>
              <w:t xml:space="preserve">(d) they have a relationship with each other, directly or through common third parties, that puts them in a position to have access to information about or influence on the bid of another Bidder, or influence the decisions of the Employer regarding this bidding process; or </w:t>
            </w:r>
          </w:p>
          <w:p w14:paraId="335113CB" w14:textId="77777777" w:rsidR="009A6D75" w:rsidRPr="00492A6B" w:rsidRDefault="00DC0202" w:rsidP="009A6D75">
            <w:pPr>
              <w:pStyle w:val="Default"/>
              <w:jc w:val="both"/>
              <w:rPr>
                <w:rFonts w:ascii="Book Antiqua" w:hAnsi="Book Antiqua"/>
                <w:sz w:val="22"/>
                <w:szCs w:val="22"/>
              </w:rPr>
            </w:pPr>
            <w:r w:rsidRPr="00492A6B">
              <w:rPr>
                <w:rFonts w:ascii="Book Antiqua" w:hAnsi="Book Antiqua"/>
                <w:sz w:val="22"/>
                <w:szCs w:val="22"/>
              </w:rPr>
              <w:t>(e) a Bidder submits more than one bid in this bidding process, either individually [including bid submitted as a agent/ authorised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w:t>
            </w:r>
            <w:r w:rsidR="009A6D75" w:rsidRPr="00492A6B">
              <w:rPr>
                <w:rFonts w:ascii="Book Antiqua" w:hAnsi="Book Antiqua"/>
                <w:sz w:val="22"/>
                <w:szCs w:val="22"/>
              </w:rPr>
              <w:t xml:space="preserve"> subcontractor in another bid, or of a firm as a subcontractor in more than one bid; or</w:t>
            </w:r>
          </w:p>
          <w:p w14:paraId="4871246B" w14:textId="77777777" w:rsidR="009A6D75" w:rsidRPr="00492A6B" w:rsidRDefault="009A6D75" w:rsidP="009A6D75">
            <w:pPr>
              <w:pStyle w:val="Default"/>
              <w:jc w:val="both"/>
              <w:rPr>
                <w:rFonts w:ascii="Book Antiqua" w:hAnsi="Book Antiqua"/>
                <w:b/>
                <w:bCs/>
                <w:sz w:val="22"/>
                <w:szCs w:val="22"/>
              </w:rPr>
            </w:pPr>
            <w:r w:rsidRPr="00492A6B">
              <w:rPr>
                <w:rFonts w:ascii="Book Antiqua" w:hAnsi="Book Antiqua"/>
                <w:sz w:val="22"/>
                <w:szCs w:val="22"/>
              </w:rPr>
              <w:t>(</w:t>
            </w:r>
            <w:r w:rsidRPr="00492A6B">
              <w:rPr>
                <w:rFonts w:ascii="Book Antiqua" w:hAnsi="Book Antiqua"/>
                <w:b/>
                <w:bCs/>
                <w:sz w:val="22"/>
                <w:szCs w:val="22"/>
              </w:rPr>
              <w:t>f) 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378EF643" w14:textId="77777777" w:rsidR="009A6D75" w:rsidRPr="00492A6B" w:rsidRDefault="009A6D75" w:rsidP="009A6D75">
            <w:pPr>
              <w:pStyle w:val="Default"/>
              <w:jc w:val="both"/>
              <w:rPr>
                <w:rFonts w:ascii="Book Antiqua" w:hAnsi="Book Antiqua"/>
                <w:sz w:val="22"/>
                <w:szCs w:val="22"/>
              </w:rPr>
            </w:pPr>
            <w:r w:rsidRPr="00492A6B">
              <w:rPr>
                <w:rFonts w:ascii="Book Antiqua" w:hAnsi="Book Antiqua"/>
                <w:sz w:val="22"/>
                <w:szCs w:val="22"/>
              </w:rPr>
              <w:t xml:space="preserve">(g) a Bidder or any of its affiliates participated as a consultant in the preparation of the design or technical specifications of the Plant and Installation Services that are the subject of the bid; or </w:t>
            </w:r>
          </w:p>
          <w:p w14:paraId="028A3692" w14:textId="77777777" w:rsidR="009A6D75" w:rsidRPr="00492A6B" w:rsidRDefault="009A6D75" w:rsidP="009A6D75">
            <w:pPr>
              <w:pStyle w:val="Default"/>
              <w:jc w:val="both"/>
              <w:rPr>
                <w:rFonts w:ascii="Book Antiqua" w:hAnsi="Book Antiqua"/>
                <w:sz w:val="22"/>
                <w:szCs w:val="22"/>
              </w:rPr>
            </w:pPr>
            <w:r w:rsidRPr="00492A6B">
              <w:rPr>
                <w:rFonts w:ascii="Book Antiqua" w:hAnsi="Book Antiqua"/>
                <w:sz w:val="22"/>
                <w:szCs w:val="22"/>
              </w:rPr>
              <w:t>(h) a Bidder or any of its affiliates has been hired (or is proposed to be hired) by the Employer as Project Manager for the contract</w:t>
            </w:r>
          </w:p>
          <w:p w14:paraId="0B5C246F" w14:textId="77777777" w:rsidR="009A6D75" w:rsidRPr="00492A6B" w:rsidRDefault="009A6D75" w:rsidP="009A6D75">
            <w:pPr>
              <w:pStyle w:val="Default"/>
              <w:jc w:val="both"/>
              <w:rPr>
                <w:rFonts w:ascii="Book Antiqua" w:hAnsi="Book Antiqua"/>
                <w:b/>
                <w:bCs/>
                <w:sz w:val="22"/>
                <w:szCs w:val="22"/>
              </w:rPr>
            </w:pPr>
          </w:p>
          <w:p w14:paraId="0C38AC92" w14:textId="68EE5BF0" w:rsidR="00DC0202" w:rsidRPr="00492A6B" w:rsidRDefault="009A6D75" w:rsidP="009A6D75">
            <w:pPr>
              <w:jc w:val="both"/>
              <w:rPr>
                <w:rFonts w:ascii="Book Antiqua" w:hAnsi="Book Antiqua" w:cs="Arial"/>
                <w:b/>
                <w:snapToGrid w:val="0"/>
                <w:sz w:val="22"/>
                <w:szCs w:val="22"/>
              </w:rPr>
            </w:pPr>
            <w:r w:rsidRPr="00492A6B">
              <w:rPr>
                <w:rFonts w:ascii="Book Antiqua" w:hAnsi="Book Antiqua"/>
                <w:sz w:val="22"/>
                <w:szCs w:val="22"/>
              </w:rPr>
              <w:t>2.3 In case a prequalification process has been conducted prior to the bidding process, this bidding is open only to prequalified Bidders.</w:t>
            </w:r>
          </w:p>
        </w:tc>
      </w:tr>
      <w:tr w:rsidR="00BB09BD" w:rsidRPr="00492A6B" w14:paraId="3CFB303C" w14:textId="77777777" w:rsidTr="007A7865">
        <w:tc>
          <w:tcPr>
            <w:tcW w:w="900" w:type="dxa"/>
          </w:tcPr>
          <w:p w14:paraId="1C1661D1" w14:textId="77777777" w:rsidR="00BB09BD" w:rsidRPr="00492A6B" w:rsidRDefault="00BB09BD" w:rsidP="00E637D1">
            <w:pPr>
              <w:numPr>
                <w:ilvl w:val="0"/>
                <w:numId w:val="1"/>
              </w:numPr>
              <w:jc w:val="both"/>
              <w:rPr>
                <w:rFonts w:ascii="Book Antiqua" w:hAnsi="Book Antiqua"/>
                <w:sz w:val="22"/>
                <w:szCs w:val="22"/>
              </w:rPr>
            </w:pPr>
          </w:p>
        </w:tc>
        <w:tc>
          <w:tcPr>
            <w:tcW w:w="1530" w:type="dxa"/>
          </w:tcPr>
          <w:p w14:paraId="21B34DB8" w14:textId="3F109797" w:rsidR="00BB09BD" w:rsidRPr="00492A6B" w:rsidRDefault="00B41B6C" w:rsidP="00E637D1">
            <w:pPr>
              <w:rPr>
                <w:rFonts w:ascii="Book Antiqua" w:hAnsi="Book Antiqua" w:cs="Calibri"/>
                <w:b/>
                <w:bCs/>
                <w:sz w:val="22"/>
                <w:szCs w:val="22"/>
              </w:rPr>
            </w:pPr>
            <w:r w:rsidRPr="00492A6B">
              <w:rPr>
                <w:rFonts w:ascii="Book Antiqua" w:hAnsi="Book Antiqua" w:cs="Calibri"/>
                <w:b/>
                <w:bCs/>
                <w:sz w:val="22"/>
                <w:szCs w:val="22"/>
              </w:rPr>
              <w:t>ITB 3</w:t>
            </w:r>
          </w:p>
        </w:tc>
        <w:tc>
          <w:tcPr>
            <w:tcW w:w="7200" w:type="dxa"/>
          </w:tcPr>
          <w:p w14:paraId="0B764E3C" w14:textId="77777777" w:rsidR="00BB09BD" w:rsidRPr="00492A6B" w:rsidRDefault="00BB09BD" w:rsidP="00BB09BD">
            <w:pPr>
              <w:jc w:val="both"/>
              <w:rPr>
                <w:rFonts w:ascii="Book Antiqua" w:hAnsi="Book Antiqua" w:cs="Calibri"/>
                <w:b/>
                <w:bCs/>
                <w:sz w:val="22"/>
                <w:szCs w:val="22"/>
              </w:rPr>
            </w:pPr>
            <w:r w:rsidRPr="00492A6B">
              <w:rPr>
                <w:rFonts w:ascii="Book Antiqua" w:hAnsi="Book Antiqua" w:cs="Calibri"/>
                <w:b/>
                <w:bCs/>
                <w:sz w:val="22"/>
                <w:szCs w:val="22"/>
              </w:rPr>
              <w:t>Replace ITB 3 with the following:</w:t>
            </w:r>
          </w:p>
          <w:p w14:paraId="54A3FE81" w14:textId="77777777" w:rsidR="00BB09BD" w:rsidRPr="00492A6B" w:rsidRDefault="00BB09BD" w:rsidP="00BB09BD">
            <w:pPr>
              <w:jc w:val="both"/>
              <w:rPr>
                <w:rFonts w:ascii="Book Antiqua" w:hAnsi="Book Antiqua" w:cs="Calibri"/>
                <w:snapToGrid w:val="0"/>
                <w:sz w:val="22"/>
                <w:szCs w:val="22"/>
              </w:rPr>
            </w:pPr>
          </w:p>
          <w:p w14:paraId="3267893C" w14:textId="77777777" w:rsidR="00BB09BD" w:rsidRPr="00492A6B" w:rsidRDefault="00BB09BD" w:rsidP="00BB09BD">
            <w:pPr>
              <w:ind w:left="1080" w:hanging="1080"/>
              <w:jc w:val="both"/>
              <w:rPr>
                <w:rFonts w:ascii="Book Antiqua" w:hAnsi="Book Antiqua"/>
                <w:b/>
                <w:bCs/>
                <w:sz w:val="22"/>
                <w:szCs w:val="22"/>
              </w:rPr>
            </w:pPr>
            <w:r w:rsidRPr="00492A6B">
              <w:rPr>
                <w:rFonts w:ascii="Book Antiqua" w:hAnsi="Book Antiqua"/>
                <w:b/>
                <w:bCs/>
                <w:sz w:val="22"/>
                <w:szCs w:val="22"/>
              </w:rPr>
              <w:t>Eligible works and facilities</w:t>
            </w:r>
          </w:p>
          <w:p w14:paraId="49088BA0" w14:textId="77777777" w:rsidR="00BB09BD" w:rsidRPr="00492A6B" w:rsidRDefault="00BB09BD" w:rsidP="00BB09BD">
            <w:pPr>
              <w:ind w:left="1080" w:hanging="1080"/>
              <w:jc w:val="both"/>
              <w:rPr>
                <w:rFonts w:ascii="Book Antiqua" w:hAnsi="Book Antiqua"/>
                <w:sz w:val="22"/>
                <w:szCs w:val="22"/>
              </w:rPr>
            </w:pPr>
          </w:p>
          <w:p w14:paraId="67E1683E" w14:textId="77777777" w:rsidR="00BB09BD" w:rsidRPr="00492A6B" w:rsidRDefault="00BB09BD" w:rsidP="00BB09BD">
            <w:pPr>
              <w:ind w:left="642" w:hanging="642"/>
              <w:jc w:val="both"/>
              <w:rPr>
                <w:rFonts w:ascii="Book Antiqua" w:hAnsi="Book Antiqua"/>
                <w:sz w:val="22"/>
                <w:szCs w:val="22"/>
              </w:rPr>
            </w:pPr>
            <w:r w:rsidRPr="00492A6B">
              <w:rPr>
                <w:rFonts w:ascii="Book Antiqua" w:hAnsi="Book Antiqua"/>
                <w:sz w:val="22"/>
                <w:szCs w:val="22"/>
              </w:rPr>
              <w:t>3.1</w:t>
            </w:r>
            <w:r w:rsidRPr="00492A6B">
              <w:rPr>
                <w:rFonts w:ascii="Book Antiqua" w:hAnsi="Book Antiqua"/>
                <w:sz w:val="22"/>
                <w:szCs w:val="22"/>
              </w:rPr>
              <w:tab/>
              <w:t>For the purposes of these Bidding Documents, the words “facilities,” “works” etc., shall be construed in accordance with the respective definitions given to them in the General Conditions of Contract.</w:t>
            </w:r>
          </w:p>
          <w:p w14:paraId="4D68FAAC" w14:textId="77777777" w:rsidR="00BB09BD" w:rsidRPr="00492A6B" w:rsidRDefault="00BB09BD" w:rsidP="00BB09BD">
            <w:pPr>
              <w:ind w:left="642" w:hanging="642"/>
              <w:jc w:val="both"/>
              <w:rPr>
                <w:rFonts w:ascii="Book Antiqua" w:hAnsi="Book Antiqua"/>
                <w:sz w:val="22"/>
                <w:szCs w:val="22"/>
              </w:rPr>
            </w:pPr>
          </w:p>
          <w:p w14:paraId="4F6584C1" w14:textId="77777777" w:rsidR="00BB09BD" w:rsidRPr="00492A6B" w:rsidRDefault="00BB09BD" w:rsidP="00BB09BD">
            <w:pPr>
              <w:ind w:left="642" w:hanging="642"/>
              <w:jc w:val="both"/>
              <w:rPr>
                <w:rFonts w:ascii="Book Antiqua" w:hAnsi="Book Antiqua"/>
                <w:sz w:val="22"/>
                <w:szCs w:val="22"/>
              </w:rPr>
            </w:pPr>
            <w:r w:rsidRPr="00492A6B">
              <w:rPr>
                <w:rFonts w:ascii="Book Antiqua" w:hAnsi="Book Antiqua"/>
                <w:sz w:val="22"/>
                <w:szCs w:val="22"/>
              </w:rPr>
              <w:t>3.2</w:t>
            </w:r>
            <w:r w:rsidRPr="00492A6B">
              <w:rPr>
                <w:rFonts w:ascii="Book Antiqua" w:hAnsi="Book Antiqua"/>
                <w:sz w:val="22"/>
                <w:szCs w:val="22"/>
              </w:rPr>
              <w:tab/>
              <w:t>All plant and equipment to be supplied  and works carried out under the contract shall have their origin in any country barring those countries against whom sanction for conducting businessis imposed by Government of India and barring those firms with whom business is banned by the Employer.</w:t>
            </w:r>
          </w:p>
          <w:p w14:paraId="04A2CC04" w14:textId="77777777" w:rsidR="00BB09BD" w:rsidRPr="00492A6B" w:rsidRDefault="00BB09BD" w:rsidP="00BB09BD">
            <w:pPr>
              <w:ind w:left="642" w:hanging="642"/>
              <w:jc w:val="both"/>
              <w:rPr>
                <w:rFonts w:ascii="Book Antiqua" w:hAnsi="Book Antiqua"/>
                <w:sz w:val="22"/>
                <w:szCs w:val="22"/>
              </w:rPr>
            </w:pPr>
          </w:p>
          <w:p w14:paraId="74795824" w14:textId="77777777" w:rsidR="00BB09BD" w:rsidRPr="00492A6B" w:rsidRDefault="00BB09BD" w:rsidP="00BB09BD">
            <w:pPr>
              <w:ind w:left="642" w:hanging="642"/>
              <w:jc w:val="both"/>
              <w:rPr>
                <w:rFonts w:ascii="Book Antiqua" w:hAnsi="Book Antiqua"/>
                <w:sz w:val="22"/>
                <w:szCs w:val="22"/>
              </w:rPr>
            </w:pPr>
            <w:r w:rsidRPr="00492A6B">
              <w:rPr>
                <w:rFonts w:ascii="Book Antiqua" w:hAnsi="Book Antiqua"/>
                <w:sz w:val="22"/>
                <w:szCs w:val="22"/>
              </w:rPr>
              <w:t>3.3</w:t>
            </w:r>
            <w:r w:rsidRPr="00492A6B">
              <w:rPr>
                <w:rFonts w:ascii="Book Antiqua" w:hAnsi="Book Antiqua"/>
                <w:sz w:val="22"/>
                <w:szCs w:val="22"/>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6E376119" w14:textId="77777777" w:rsidR="00BB09BD" w:rsidRPr="00492A6B" w:rsidRDefault="00BB09BD" w:rsidP="00BB09BD">
            <w:pPr>
              <w:ind w:left="642" w:hanging="642"/>
              <w:jc w:val="both"/>
              <w:rPr>
                <w:rFonts w:ascii="Book Antiqua" w:hAnsi="Book Antiqua"/>
                <w:sz w:val="22"/>
                <w:szCs w:val="22"/>
              </w:rPr>
            </w:pPr>
          </w:p>
          <w:p w14:paraId="76B9478F" w14:textId="5D94FE61" w:rsidR="00BB09BD" w:rsidRPr="00492A6B" w:rsidRDefault="00BB09BD" w:rsidP="00BB09BD">
            <w:pPr>
              <w:jc w:val="both"/>
              <w:rPr>
                <w:rFonts w:ascii="Book Antiqua" w:hAnsi="Book Antiqua" w:cs="Calibri"/>
                <w:b/>
                <w:bCs/>
                <w:sz w:val="22"/>
                <w:szCs w:val="22"/>
              </w:rPr>
            </w:pPr>
            <w:r w:rsidRPr="00492A6B">
              <w:rPr>
                <w:rFonts w:ascii="Book Antiqua" w:hAnsi="Book Antiqua"/>
                <w:sz w:val="22"/>
                <w:szCs w:val="22"/>
              </w:rPr>
              <w:t>3.4</w:t>
            </w:r>
            <w:r w:rsidRPr="00492A6B">
              <w:rPr>
                <w:rFonts w:ascii="Book Antiqua" w:hAnsi="Book Antiqua"/>
                <w:sz w:val="22"/>
                <w:szCs w:val="22"/>
              </w:rPr>
              <w:tab/>
              <w:t>The origin of the plant, equipment, and services is distinct from the nationality of the Bidder.</w:t>
            </w:r>
          </w:p>
        </w:tc>
      </w:tr>
      <w:tr w:rsidR="00C3379D" w:rsidRPr="00492A6B" w14:paraId="463CAE6B" w14:textId="77777777" w:rsidTr="007A7865">
        <w:tc>
          <w:tcPr>
            <w:tcW w:w="900" w:type="dxa"/>
          </w:tcPr>
          <w:p w14:paraId="4F343721" w14:textId="77777777" w:rsidR="00C3379D" w:rsidRPr="00492A6B" w:rsidRDefault="00C3379D" w:rsidP="00E637D1">
            <w:pPr>
              <w:numPr>
                <w:ilvl w:val="0"/>
                <w:numId w:val="1"/>
              </w:numPr>
              <w:jc w:val="both"/>
              <w:rPr>
                <w:rFonts w:ascii="Book Antiqua" w:hAnsi="Book Antiqua"/>
                <w:sz w:val="22"/>
                <w:szCs w:val="22"/>
              </w:rPr>
            </w:pPr>
          </w:p>
        </w:tc>
        <w:tc>
          <w:tcPr>
            <w:tcW w:w="1530" w:type="dxa"/>
          </w:tcPr>
          <w:p w14:paraId="2133DD62" w14:textId="76D303E4" w:rsidR="00C3379D" w:rsidRPr="00492A6B" w:rsidRDefault="007025F1" w:rsidP="00E637D1">
            <w:pPr>
              <w:rPr>
                <w:rFonts w:ascii="Book Antiqua" w:hAnsi="Book Antiqua" w:cs="Calibri"/>
                <w:b/>
                <w:bCs/>
                <w:sz w:val="22"/>
                <w:szCs w:val="22"/>
              </w:rPr>
            </w:pPr>
            <w:r w:rsidRPr="00492A6B">
              <w:rPr>
                <w:rFonts w:ascii="Book Antiqua" w:eastAsiaTheme="minorHAnsi" w:hAnsi="Book Antiqua" w:cs="Book Antiqua"/>
                <w:b/>
                <w:bCs/>
                <w:sz w:val="22"/>
                <w:szCs w:val="22"/>
              </w:rPr>
              <w:t>ITB 5.4</w:t>
            </w:r>
          </w:p>
        </w:tc>
        <w:tc>
          <w:tcPr>
            <w:tcW w:w="7200" w:type="dxa"/>
          </w:tcPr>
          <w:p w14:paraId="4B75C2D4" w14:textId="77777777" w:rsidR="007025F1" w:rsidRPr="00492A6B" w:rsidRDefault="00C3379D" w:rsidP="00C3379D">
            <w:pPr>
              <w:autoSpaceDE w:val="0"/>
              <w:autoSpaceDN w:val="0"/>
              <w:adjustRightInd w:val="0"/>
              <w:jc w:val="both"/>
              <w:rPr>
                <w:rFonts w:ascii="Book Antiqua" w:eastAsiaTheme="minorHAnsi" w:hAnsi="Book Antiqua" w:cs="Book Antiqua"/>
                <w:b/>
                <w:bCs/>
                <w:sz w:val="22"/>
                <w:szCs w:val="22"/>
              </w:rPr>
            </w:pPr>
            <w:r w:rsidRPr="00492A6B">
              <w:rPr>
                <w:rFonts w:ascii="Book Antiqua" w:eastAsiaTheme="minorHAnsi" w:hAnsi="Book Antiqua" w:cs="Book Antiqua"/>
                <w:b/>
                <w:bCs/>
                <w:sz w:val="22"/>
                <w:szCs w:val="22"/>
              </w:rPr>
              <w:t xml:space="preserve">Add new clause </w:t>
            </w:r>
            <w:r w:rsidR="007025F1" w:rsidRPr="00492A6B">
              <w:rPr>
                <w:rFonts w:ascii="Book Antiqua" w:eastAsiaTheme="minorHAnsi" w:hAnsi="Book Antiqua" w:cs="Book Antiqua"/>
                <w:b/>
                <w:bCs/>
                <w:sz w:val="22"/>
                <w:szCs w:val="22"/>
              </w:rPr>
              <w:t xml:space="preserve">ITB 5.4: </w:t>
            </w:r>
          </w:p>
          <w:p w14:paraId="075DCF88" w14:textId="77777777" w:rsidR="007025F1" w:rsidRPr="00492A6B" w:rsidRDefault="007025F1" w:rsidP="00C3379D">
            <w:pPr>
              <w:autoSpaceDE w:val="0"/>
              <w:autoSpaceDN w:val="0"/>
              <w:adjustRightInd w:val="0"/>
              <w:jc w:val="both"/>
              <w:rPr>
                <w:rFonts w:ascii="Book Antiqua" w:eastAsiaTheme="minorHAnsi" w:hAnsi="Book Antiqua" w:cs="Book Antiqua"/>
                <w:sz w:val="22"/>
                <w:szCs w:val="22"/>
              </w:rPr>
            </w:pPr>
          </w:p>
          <w:p w14:paraId="20FC0AC7" w14:textId="2A8D3CAF" w:rsidR="00C3379D" w:rsidRPr="00492A6B" w:rsidRDefault="00C3379D" w:rsidP="00C3379D">
            <w:pPr>
              <w:autoSpaceDE w:val="0"/>
              <w:autoSpaceDN w:val="0"/>
              <w:adjustRightInd w:val="0"/>
              <w:jc w:val="both"/>
              <w:rPr>
                <w:rFonts w:ascii="Book Antiqua" w:eastAsiaTheme="minorHAnsi" w:hAnsi="Book Antiqua" w:cs="Book Antiqua"/>
                <w:sz w:val="22"/>
                <w:szCs w:val="22"/>
              </w:rPr>
            </w:pPr>
            <w:r w:rsidRPr="00492A6B">
              <w:rPr>
                <w:rFonts w:ascii="Book Antiqua" w:eastAsiaTheme="minorHAnsi" w:hAnsi="Book Antiqua" w:cs="Book Antiqua"/>
                <w:sz w:val="22"/>
                <w:szCs w:val="22"/>
              </w:rPr>
              <w:t xml:space="preserve">Micro and Small Enterprises (MSEs) registered with </w:t>
            </w:r>
            <w:r w:rsidRPr="00492A6B">
              <w:rPr>
                <w:rFonts w:ascii="Book Antiqua" w:eastAsiaTheme="minorHAnsi" w:hAnsi="Book Antiqua" w:cs="Book Antiqua"/>
                <w:b/>
                <w:bCs/>
                <w:sz w:val="22"/>
                <w:szCs w:val="22"/>
              </w:rPr>
              <w:t>Udyam Registration Portal</w:t>
            </w:r>
            <w:r w:rsidRPr="00492A6B">
              <w:rPr>
                <w:rFonts w:ascii="Book Antiqua" w:eastAsiaTheme="minorHAnsi" w:hAnsi="Book Antiqua" w:cs="Book Antiqua"/>
                <w:sz w:val="22"/>
                <w:szCs w:val="22"/>
              </w:rPr>
              <w:t xml:space="preserve"> as specified by Minsitry of Micro, Small and 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492A6B">
              <w:rPr>
                <w:rFonts w:ascii="Book Antiqua" w:eastAsiaTheme="minorHAnsi" w:hAnsi="Book Antiqua" w:cs="Book Antiqua"/>
                <w:b/>
                <w:bCs/>
                <w:sz w:val="22"/>
                <w:szCs w:val="22"/>
              </w:rPr>
              <w:t>submission of ‘Udyam Registration Certificate’ with regard to registration with authority</w:t>
            </w:r>
            <w:r w:rsidRPr="00492A6B">
              <w:rPr>
                <w:rFonts w:ascii="Book Antiqua" w:eastAsiaTheme="minorHAnsi" w:hAnsi="Book Antiqua" w:cs="Book Antiqua"/>
                <w:sz w:val="22"/>
                <w:szCs w:val="22"/>
              </w:rPr>
              <w:t xml:space="preserve"> mentioned above in accordance with the relevant notofications/ orders.</w:t>
            </w:r>
          </w:p>
          <w:p w14:paraId="003627D9" w14:textId="77777777" w:rsidR="00C3379D" w:rsidRPr="00492A6B" w:rsidRDefault="00C3379D" w:rsidP="00C3379D">
            <w:pPr>
              <w:autoSpaceDE w:val="0"/>
              <w:autoSpaceDN w:val="0"/>
              <w:adjustRightInd w:val="0"/>
              <w:jc w:val="both"/>
              <w:rPr>
                <w:rFonts w:ascii="Book Antiqua" w:eastAsiaTheme="minorHAnsi" w:hAnsi="Book Antiqua" w:cs="Book Antiqua"/>
                <w:b/>
                <w:bCs/>
                <w:sz w:val="22"/>
                <w:szCs w:val="22"/>
              </w:rPr>
            </w:pPr>
          </w:p>
          <w:p w14:paraId="5DC0BDC2" w14:textId="38A3621C" w:rsidR="00C3379D" w:rsidRPr="00492A6B" w:rsidRDefault="00C3379D" w:rsidP="00C3379D">
            <w:pPr>
              <w:jc w:val="both"/>
              <w:rPr>
                <w:rFonts w:ascii="Book Antiqua" w:hAnsi="Book Antiqua" w:cs="Calibri"/>
                <w:b/>
                <w:bCs/>
                <w:sz w:val="22"/>
                <w:szCs w:val="22"/>
              </w:rPr>
            </w:pPr>
            <w:r w:rsidRPr="00492A6B">
              <w:rPr>
                <w:rFonts w:ascii="Book Antiqua" w:eastAsiaTheme="minorHAnsi" w:hAnsi="Book Antiqua" w:cs="Book Antiqua"/>
                <w:b/>
                <w:bCs/>
                <w:sz w:val="22"/>
                <w:szCs w:val="22"/>
              </w:rPr>
              <w:t>Further, in line with Ministry of MSME Notification dated 06/05/2022, all existing enterprises registered under EM-Part-II or UAM, prior to 30</w:t>
            </w:r>
            <w:r w:rsidRPr="00492A6B">
              <w:rPr>
                <w:rFonts w:ascii="Book Antiqua" w:eastAsiaTheme="minorHAnsi" w:hAnsi="Book Antiqua" w:cs="Book Antiqua"/>
                <w:b/>
                <w:bCs/>
                <w:sz w:val="22"/>
                <w:szCs w:val="22"/>
                <w:vertAlign w:val="superscript"/>
              </w:rPr>
              <w:t>th</w:t>
            </w:r>
            <w:r w:rsidRPr="00492A6B">
              <w:rPr>
                <w:rFonts w:ascii="Book Antiqua" w:eastAsiaTheme="minorHAnsi" w:hAnsi="Book Antiqua" w:cs="Book Antiqua"/>
                <w:b/>
                <w:bCs/>
                <w:sz w:val="22"/>
                <w:szCs w:val="22"/>
              </w:rPr>
              <w:t xml:space="preserve"> June, 2020 , shall be valid upto 30</w:t>
            </w:r>
            <w:r w:rsidRPr="00492A6B">
              <w:rPr>
                <w:rFonts w:ascii="Book Antiqua" w:eastAsiaTheme="minorHAnsi" w:hAnsi="Book Antiqua" w:cs="Book Antiqua"/>
                <w:b/>
                <w:bCs/>
                <w:sz w:val="22"/>
                <w:szCs w:val="22"/>
                <w:vertAlign w:val="superscript"/>
              </w:rPr>
              <w:t>th</w:t>
            </w:r>
            <w:r w:rsidRPr="00492A6B">
              <w:rPr>
                <w:rFonts w:ascii="Book Antiqua" w:eastAsiaTheme="minorHAnsi" w:hAnsi="Book Antiqua" w:cs="Book Antiqua"/>
                <w:b/>
                <w:bCs/>
                <w:sz w:val="22"/>
                <w:szCs w:val="22"/>
              </w:rPr>
              <w:t xml:space="preserve"> June, 2022.</w:t>
            </w:r>
          </w:p>
        </w:tc>
      </w:tr>
      <w:tr w:rsidR="00B17405" w:rsidRPr="00553B39" w14:paraId="4D8D85C7" w14:textId="77777777" w:rsidTr="007A7865">
        <w:tc>
          <w:tcPr>
            <w:tcW w:w="900" w:type="dxa"/>
          </w:tcPr>
          <w:p w14:paraId="692FF528" w14:textId="77777777" w:rsidR="00B17405" w:rsidRPr="00492A6B" w:rsidRDefault="00B17405" w:rsidP="00433A0A">
            <w:pPr>
              <w:numPr>
                <w:ilvl w:val="0"/>
                <w:numId w:val="1"/>
              </w:numPr>
              <w:jc w:val="both"/>
              <w:rPr>
                <w:rFonts w:ascii="Book Antiqua" w:hAnsi="Book Antiqua"/>
                <w:sz w:val="22"/>
                <w:szCs w:val="22"/>
              </w:rPr>
            </w:pPr>
          </w:p>
        </w:tc>
        <w:tc>
          <w:tcPr>
            <w:tcW w:w="1530" w:type="dxa"/>
          </w:tcPr>
          <w:p w14:paraId="6FDCE0B6" w14:textId="77777777" w:rsidR="00B17405" w:rsidRPr="00492A6B" w:rsidRDefault="00B17405" w:rsidP="00433A0A">
            <w:pPr>
              <w:jc w:val="both"/>
              <w:rPr>
                <w:rFonts w:ascii="Book Antiqua" w:hAnsi="Book Antiqua"/>
                <w:sz w:val="22"/>
                <w:szCs w:val="22"/>
              </w:rPr>
            </w:pPr>
            <w:r w:rsidRPr="00492A6B">
              <w:rPr>
                <w:rFonts w:ascii="Book Antiqua" w:hAnsi="Book Antiqua"/>
                <w:sz w:val="22"/>
                <w:szCs w:val="22"/>
              </w:rPr>
              <w:t>ITB 6.1</w:t>
            </w:r>
          </w:p>
          <w:p w14:paraId="07A59683" w14:textId="77777777" w:rsidR="00B17405" w:rsidRPr="00492A6B" w:rsidRDefault="00B17405" w:rsidP="00433A0A">
            <w:pPr>
              <w:jc w:val="both"/>
              <w:rPr>
                <w:rFonts w:ascii="Book Antiqua" w:hAnsi="Book Antiqua"/>
                <w:sz w:val="22"/>
                <w:szCs w:val="22"/>
              </w:rPr>
            </w:pPr>
          </w:p>
          <w:p w14:paraId="768BE4BF" w14:textId="77777777" w:rsidR="00B17405" w:rsidRPr="00492A6B" w:rsidRDefault="00B17405" w:rsidP="00433A0A">
            <w:pPr>
              <w:jc w:val="both"/>
              <w:rPr>
                <w:rFonts w:ascii="Book Antiqua" w:hAnsi="Book Antiqua"/>
                <w:sz w:val="22"/>
                <w:szCs w:val="22"/>
              </w:rPr>
            </w:pPr>
          </w:p>
          <w:p w14:paraId="6FD36653" w14:textId="77777777" w:rsidR="00B17405" w:rsidRPr="00492A6B" w:rsidRDefault="00B17405" w:rsidP="00433A0A">
            <w:pPr>
              <w:jc w:val="both"/>
              <w:rPr>
                <w:rFonts w:ascii="Book Antiqua" w:hAnsi="Book Antiqua"/>
                <w:sz w:val="22"/>
                <w:szCs w:val="22"/>
              </w:rPr>
            </w:pPr>
          </w:p>
        </w:tc>
        <w:tc>
          <w:tcPr>
            <w:tcW w:w="7200" w:type="dxa"/>
          </w:tcPr>
          <w:p w14:paraId="3525C8A5" w14:textId="77777777" w:rsidR="00966A68" w:rsidRPr="00492A6B" w:rsidRDefault="00966A68" w:rsidP="00966A68">
            <w:pPr>
              <w:jc w:val="both"/>
              <w:rPr>
                <w:rFonts w:ascii="Book Antiqua" w:hAnsi="Book Antiqua"/>
                <w:sz w:val="22"/>
                <w:szCs w:val="22"/>
                <w:u w:val="single"/>
              </w:rPr>
            </w:pPr>
            <w:r w:rsidRPr="00492A6B">
              <w:rPr>
                <w:rFonts w:ascii="Book Antiqua" w:eastAsia="Calibri" w:hAnsi="Book Antiqua" w:cs="Arial"/>
                <w:b/>
                <w:sz w:val="22"/>
                <w:szCs w:val="22"/>
              </w:rPr>
              <w:t>Supplementing ITB clause 6.1 with the following:</w:t>
            </w:r>
          </w:p>
          <w:p w14:paraId="058F3C4F" w14:textId="77777777" w:rsidR="00966A68" w:rsidRPr="00492A6B" w:rsidRDefault="00966A68" w:rsidP="00966A68">
            <w:pPr>
              <w:jc w:val="both"/>
              <w:rPr>
                <w:rFonts w:ascii="Book Antiqua" w:hAnsi="Book Antiqua" w:cs="Arial"/>
                <w:snapToGrid w:val="0"/>
                <w:sz w:val="22"/>
                <w:szCs w:val="22"/>
              </w:rPr>
            </w:pPr>
          </w:p>
          <w:p w14:paraId="6309586C" w14:textId="77777777" w:rsidR="00966A68" w:rsidRPr="00492A6B" w:rsidRDefault="00966A68" w:rsidP="00966A68">
            <w:pPr>
              <w:jc w:val="both"/>
              <w:rPr>
                <w:rFonts w:ascii="Book Antiqua" w:hAnsi="Book Antiqua" w:cs="Arial"/>
                <w:snapToGrid w:val="0"/>
                <w:sz w:val="22"/>
                <w:szCs w:val="22"/>
              </w:rPr>
            </w:pPr>
            <w:r w:rsidRPr="00492A6B">
              <w:rPr>
                <w:rFonts w:ascii="Book Antiqua" w:hAnsi="Book Antiqua" w:cs="Arial"/>
                <w:snapToGrid w:val="0"/>
                <w:sz w:val="22"/>
                <w:szCs w:val="22"/>
              </w:rPr>
              <w:t>Mailing Address of the Employer is:</w:t>
            </w:r>
          </w:p>
          <w:p w14:paraId="78920A23" w14:textId="77777777" w:rsidR="00966A68" w:rsidRPr="00492A6B" w:rsidRDefault="00966A68" w:rsidP="00966A68">
            <w:pPr>
              <w:jc w:val="both"/>
              <w:rPr>
                <w:rFonts w:ascii="Book Antiqua" w:hAnsi="Book Antiqua" w:cs="Arial"/>
                <w:snapToGrid w:val="0"/>
                <w:sz w:val="22"/>
                <w:szCs w:val="22"/>
              </w:rPr>
            </w:pPr>
          </w:p>
          <w:p w14:paraId="159BD7EE" w14:textId="77777777" w:rsidR="00966A68" w:rsidRPr="00492A6B" w:rsidRDefault="00966A68" w:rsidP="00966A68">
            <w:pPr>
              <w:jc w:val="both"/>
              <w:rPr>
                <w:rFonts w:ascii="Book Antiqua" w:hAnsi="Book Antiqua" w:cs="Arial"/>
                <w:b/>
                <w:bCs/>
                <w:snapToGrid w:val="0"/>
                <w:sz w:val="22"/>
                <w:szCs w:val="22"/>
              </w:rPr>
            </w:pPr>
            <w:r w:rsidRPr="00492A6B">
              <w:rPr>
                <w:rFonts w:ascii="Book Antiqua" w:hAnsi="Book Antiqua" w:cs="Arial"/>
                <w:b/>
                <w:bCs/>
                <w:snapToGrid w:val="0"/>
                <w:sz w:val="22"/>
                <w:szCs w:val="22"/>
              </w:rPr>
              <w:t xml:space="preserve">Power Grid Corporation of India Limited, </w:t>
            </w:r>
          </w:p>
          <w:p w14:paraId="16B778A4" w14:textId="77777777" w:rsidR="00966A68" w:rsidRPr="00492A6B" w:rsidRDefault="00966A68" w:rsidP="00966A68">
            <w:pPr>
              <w:jc w:val="both"/>
              <w:rPr>
                <w:rFonts w:ascii="Book Antiqua" w:hAnsi="Book Antiqua" w:cs="Arial"/>
                <w:b/>
                <w:bCs/>
                <w:snapToGrid w:val="0"/>
                <w:sz w:val="22"/>
                <w:szCs w:val="22"/>
                <w:lang w:val="en-GB"/>
              </w:rPr>
            </w:pPr>
            <w:r w:rsidRPr="00492A6B">
              <w:rPr>
                <w:rFonts w:ascii="Book Antiqua" w:hAnsi="Book Antiqua" w:cs="Arial"/>
                <w:b/>
                <w:bCs/>
                <w:snapToGrid w:val="0"/>
                <w:sz w:val="22"/>
                <w:szCs w:val="22"/>
                <w:lang w:val="en-GB"/>
              </w:rPr>
              <w:t xml:space="preserve">Northern Region Transmission System - II, </w:t>
            </w:r>
          </w:p>
          <w:p w14:paraId="179BE161" w14:textId="77777777" w:rsidR="00966A68" w:rsidRPr="00492A6B" w:rsidRDefault="00966A68" w:rsidP="00966A68">
            <w:pPr>
              <w:jc w:val="both"/>
              <w:rPr>
                <w:rFonts w:ascii="Book Antiqua" w:hAnsi="Book Antiqua" w:cs="Arial"/>
                <w:b/>
                <w:bCs/>
                <w:snapToGrid w:val="0"/>
                <w:sz w:val="22"/>
                <w:szCs w:val="22"/>
              </w:rPr>
            </w:pPr>
            <w:r w:rsidRPr="00492A6B">
              <w:rPr>
                <w:rFonts w:ascii="Book Antiqua" w:hAnsi="Book Antiqua" w:cs="Arial"/>
                <w:b/>
                <w:bCs/>
                <w:snapToGrid w:val="0"/>
                <w:sz w:val="22"/>
                <w:szCs w:val="22"/>
                <w:lang w:val="en-GB"/>
              </w:rPr>
              <w:t xml:space="preserve">Regional Head Quarters, </w:t>
            </w:r>
            <w:r w:rsidRPr="00492A6B">
              <w:rPr>
                <w:rFonts w:ascii="Book Antiqua" w:hAnsi="Book Antiqua" w:cs="Arial"/>
                <w:b/>
                <w:bCs/>
                <w:snapToGrid w:val="0"/>
                <w:sz w:val="22"/>
                <w:szCs w:val="22"/>
              </w:rPr>
              <w:t>Grid Bhawan,</w:t>
            </w:r>
          </w:p>
          <w:p w14:paraId="522209BF" w14:textId="77777777" w:rsidR="00966A68" w:rsidRPr="00492A6B" w:rsidRDefault="00966A68" w:rsidP="00966A68">
            <w:pPr>
              <w:jc w:val="both"/>
              <w:rPr>
                <w:rFonts w:ascii="Book Antiqua" w:hAnsi="Book Antiqua" w:cs="Arial"/>
                <w:b/>
                <w:bCs/>
                <w:snapToGrid w:val="0"/>
                <w:sz w:val="22"/>
                <w:szCs w:val="22"/>
              </w:rPr>
            </w:pPr>
            <w:r w:rsidRPr="00492A6B">
              <w:rPr>
                <w:rFonts w:ascii="Book Antiqua" w:hAnsi="Book Antiqua" w:cs="Arial"/>
                <w:b/>
                <w:bCs/>
                <w:snapToGrid w:val="0"/>
                <w:sz w:val="22"/>
                <w:szCs w:val="22"/>
              </w:rPr>
              <w:t>OB-26, Rail Head Complex, Jammu - 180012 (J&amp;K)</w:t>
            </w:r>
          </w:p>
          <w:p w14:paraId="7EDCD779" w14:textId="77777777" w:rsidR="00966A68" w:rsidRPr="00492A6B" w:rsidRDefault="00966A68" w:rsidP="00966A68">
            <w:pPr>
              <w:rPr>
                <w:rFonts w:ascii="Book Antiqua" w:hAnsi="Book Antiqua"/>
                <w:b/>
                <w:bCs/>
                <w:sz w:val="22"/>
                <w:szCs w:val="22"/>
                <w:lang w:val="en-GB"/>
              </w:rPr>
            </w:pPr>
          </w:p>
          <w:p w14:paraId="79433D28" w14:textId="4D7A6838" w:rsidR="00966A68" w:rsidRPr="00492A6B" w:rsidRDefault="00966A68" w:rsidP="00966A68">
            <w:pPr>
              <w:jc w:val="both"/>
              <w:rPr>
                <w:rFonts w:ascii="Book Antiqua" w:hAnsi="Book Antiqua"/>
                <w:b/>
                <w:bCs/>
                <w:color w:val="0000FF"/>
                <w:sz w:val="22"/>
                <w:szCs w:val="22"/>
              </w:rPr>
            </w:pPr>
            <w:r w:rsidRPr="00492A6B">
              <w:rPr>
                <w:rFonts w:ascii="Book Antiqua" w:hAnsi="Book Antiqua"/>
                <w:b/>
                <w:bCs/>
                <w:sz w:val="22"/>
                <w:szCs w:val="22"/>
                <w:lang w:val="en-GB"/>
              </w:rPr>
              <w:t>Kind Attn</w:t>
            </w:r>
            <w:r w:rsidRPr="00492A6B">
              <w:rPr>
                <w:rFonts w:ascii="Book Antiqua" w:hAnsi="Book Antiqua"/>
                <w:b/>
                <w:bCs/>
                <w:color w:val="0000CC"/>
                <w:sz w:val="22"/>
                <w:szCs w:val="22"/>
                <w:lang w:val="en-GB"/>
              </w:rPr>
              <w:t xml:space="preserve">.: </w:t>
            </w:r>
            <w:r w:rsidR="00634456" w:rsidRPr="00492A6B">
              <w:rPr>
                <w:rFonts w:ascii="Book Antiqua" w:hAnsi="Book Antiqua"/>
                <w:b/>
                <w:bCs/>
                <w:color w:val="0000CC"/>
                <w:sz w:val="22"/>
                <w:szCs w:val="22"/>
              </w:rPr>
              <w:t>Dy</w:t>
            </w:r>
            <w:r w:rsidRPr="00492A6B">
              <w:rPr>
                <w:rFonts w:ascii="Book Antiqua" w:hAnsi="Book Antiqua"/>
                <w:b/>
                <w:bCs/>
                <w:color w:val="0000CC"/>
                <w:sz w:val="22"/>
                <w:szCs w:val="22"/>
              </w:rPr>
              <w:t>. Manager</w:t>
            </w:r>
            <w:r w:rsidRPr="00492A6B">
              <w:rPr>
                <w:rFonts w:ascii="Book Antiqua" w:hAnsi="Book Antiqua"/>
                <w:b/>
                <w:bCs/>
                <w:color w:val="0000CC"/>
                <w:sz w:val="22"/>
                <w:szCs w:val="22"/>
                <w:lang w:val="en-GB"/>
              </w:rPr>
              <w:t xml:space="preserve"> (C&amp;M)</w:t>
            </w:r>
          </w:p>
          <w:p w14:paraId="238E1FA5" w14:textId="77777777" w:rsidR="00966A68" w:rsidRPr="00492A6B" w:rsidRDefault="00966A68" w:rsidP="00966A68">
            <w:pPr>
              <w:jc w:val="both"/>
              <w:rPr>
                <w:rFonts w:ascii="Book Antiqua" w:hAnsi="Book Antiqua"/>
                <w:b/>
                <w:bCs/>
                <w:sz w:val="22"/>
                <w:szCs w:val="22"/>
                <w:lang w:val="pt-BR"/>
              </w:rPr>
            </w:pPr>
            <w:r w:rsidRPr="00492A6B">
              <w:rPr>
                <w:rFonts w:ascii="Book Antiqua" w:hAnsi="Book Antiqua"/>
                <w:b/>
                <w:bCs/>
                <w:sz w:val="22"/>
                <w:szCs w:val="22"/>
                <w:lang w:val="pt-BR"/>
              </w:rPr>
              <w:t>Tele-fax Nos.: 0191-2473469</w:t>
            </w:r>
          </w:p>
          <w:p w14:paraId="1E60B703" w14:textId="2424D0AA" w:rsidR="00966A68" w:rsidRPr="009D7FB1" w:rsidRDefault="00966A68" w:rsidP="00966A68">
            <w:pPr>
              <w:jc w:val="both"/>
              <w:rPr>
                <w:rStyle w:val="Hyperlink"/>
                <w:rFonts w:ascii="Book Antiqua" w:hAnsi="Book Antiqua"/>
                <w:b/>
                <w:bCs/>
                <w:sz w:val="22"/>
                <w:szCs w:val="22"/>
                <w:lang w:val="pt-BR"/>
              </w:rPr>
            </w:pPr>
            <w:r w:rsidRPr="009D7FB1">
              <w:rPr>
                <w:rFonts w:ascii="Book Antiqua" w:hAnsi="Book Antiqua"/>
                <w:b/>
                <w:bCs/>
                <w:sz w:val="22"/>
                <w:szCs w:val="22"/>
                <w:lang w:val="pt-BR"/>
              </w:rPr>
              <w:t xml:space="preserve">Email: </w:t>
            </w:r>
            <w:r w:rsidR="00634456" w:rsidRPr="009D7FB1">
              <w:rPr>
                <w:rFonts w:ascii="Book Antiqua" w:hAnsi="Book Antiqua"/>
                <w:b/>
                <w:bCs/>
                <w:color w:val="0000CC"/>
                <w:sz w:val="22"/>
                <w:szCs w:val="22"/>
                <w:lang w:val="pt-BR"/>
              </w:rPr>
              <w:t>Surbhi.pargal</w:t>
            </w:r>
            <w:r w:rsidRPr="009D7FB1">
              <w:rPr>
                <w:rFonts w:ascii="Book Antiqua" w:hAnsi="Book Antiqua"/>
                <w:b/>
                <w:bCs/>
                <w:color w:val="0000CC"/>
                <w:sz w:val="22"/>
                <w:szCs w:val="22"/>
                <w:lang w:val="pt-BR"/>
              </w:rPr>
              <w:t>@powergrid.in</w:t>
            </w:r>
            <w:r w:rsidRPr="009D7FB1">
              <w:rPr>
                <w:rStyle w:val="Hyperlink"/>
                <w:rFonts w:ascii="Book Antiqua" w:hAnsi="Book Antiqua"/>
                <w:b/>
                <w:bCs/>
                <w:sz w:val="22"/>
                <w:szCs w:val="22"/>
                <w:lang w:val="pt-BR"/>
              </w:rPr>
              <w:t>;</w:t>
            </w:r>
          </w:p>
          <w:p w14:paraId="5D06162C" w14:textId="112604F6" w:rsidR="00B17405" w:rsidRPr="009D7FB1" w:rsidRDefault="00B17405" w:rsidP="001D2C66">
            <w:pPr>
              <w:ind w:left="1080" w:hanging="1080"/>
              <w:jc w:val="both"/>
              <w:rPr>
                <w:rFonts w:ascii="Book Antiqua" w:hAnsi="Book Antiqua"/>
                <w:color w:val="0000FF"/>
                <w:sz w:val="22"/>
                <w:szCs w:val="22"/>
                <w:u w:val="single"/>
                <w:lang w:val="pt-BR"/>
              </w:rPr>
            </w:pPr>
          </w:p>
        </w:tc>
      </w:tr>
      <w:tr w:rsidR="00B17405" w:rsidRPr="00492A6B" w14:paraId="5A0BE2A1" w14:textId="77777777" w:rsidTr="007A7865">
        <w:tc>
          <w:tcPr>
            <w:tcW w:w="900" w:type="dxa"/>
          </w:tcPr>
          <w:p w14:paraId="4951FD6E" w14:textId="77777777" w:rsidR="00B17405" w:rsidRPr="009D7FB1" w:rsidRDefault="00B17405" w:rsidP="000F73B0">
            <w:pPr>
              <w:numPr>
                <w:ilvl w:val="0"/>
                <w:numId w:val="1"/>
              </w:numPr>
              <w:jc w:val="both"/>
              <w:rPr>
                <w:rFonts w:ascii="Book Antiqua" w:hAnsi="Book Antiqua"/>
                <w:sz w:val="22"/>
                <w:szCs w:val="22"/>
                <w:lang w:val="pt-BR"/>
              </w:rPr>
            </w:pPr>
          </w:p>
        </w:tc>
        <w:tc>
          <w:tcPr>
            <w:tcW w:w="1530" w:type="dxa"/>
          </w:tcPr>
          <w:p w14:paraId="69745281" w14:textId="77777777" w:rsidR="00B17405" w:rsidRPr="00492A6B" w:rsidRDefault="00B17405" w:rsidP="000F73B0">
            <w:pPr>
              <w:jc w:val="both"/>
              <w:rPr>
                <w:rFonts w:ascii="Book Antiqua" w:hAnsi="Book Antiqua"/>
                <w:sz w:val="22"/>
                <w:szCs w:val="22"/>
              </w:rPr>
            </w:pPr>
            <w:r w:rsidRPr="00492A6B">
              <w:rPr>
                <w:rFonts w:ascii="Book Antiqua" w:hAnsi="Book Antiqua"/>
                <w:sz w:val="22"/>
                <w:szCs w:val="22"/>
              </w:rPr>
              <w:t>ITB 6.2</w:t>
            </w:r>
          </w:p>
        </w:tc>
        <w:tc>
          <w:tcPr>
            <w:tcW w:w="7200" w:type="dxa"/>
          </w:tcPr>
          <w:p w14:paraId="2E8E0E22" w14:textId="77777777" w:rsidR="00B17405" w:rsidRPr="00492A6B" w:rsidRDefault="00B17405" w:rsidP="000F73B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rPr>
            </w:pPr>
            <w:r w:rsidRPr="00492A6B">
              <w:rPr>
                <w:rFonts w:ascii="Book Antiqua" w:hAnsi="Book Antiqua"/>
                <w:b/>
                <w:bCs/>
                <w:sz w:val="22"/>
                <w:szCs w:val="22"/>
              </w:rPr>
              <w:t>Supplement ITB clause 6.2 with the following:</w:t>
            </w:r>
          </w:p>
          <w:p w14:paraId="1AC0FE14" w14:textId="77777777" w:rsidR="00B17405" w:rsidRPr="00492A6B" w:rsidRDefault="00B17405" w:rsidP="000F73B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rPr>
            </w:pPr>
          </w:p>
          <w:p w14:paraId="78E002EE" w14:textId="77777777" w:rsidR="00B17405" w:rsidRPr="00492A6B" w:rsidRDefault="00B17405" w:rsidP="000F73B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492A6B">
              <w:rPr>
                <w:rFonts w:ascii="Book Antiqua" w:hAnsi="Book Antiqua"/>
                <w:sz w:val="22"/>
                <w:szCs w:val="22"/>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44DD511B" w14:textId="77777777" w:rsidR="00B17405" w:rsidRPr="00492A6B" w:rsidRDefault="00B17405" w:rsidP="000F73B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14:paraId="797D6155" w14:textId="77777777" w:rsidR="00B17405" w:rsidRPr="00492A6B" w:rsidRDefault="00B17405" w:rsidP="000F73B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sidRPr="00492A6B">
              <w:rPr>
                <w:rFonts w:ascii="Book Antiqua" w:hAnsi="Book Antiqua"/>
                <w:sz w:val="22"/>
                <w:szCs w:val="22"/>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B17405" w:rsidRPr="00492A6B" w14:paraId="26CB3AC1" w14:textId="77777777" w:rsidTr="007A7865">
        <w:tc>
          <w:tcPr>
            <w:tcW w:w="900" w:type="dxa"/>
          </w:tcPr>
          <w:p w14:paraId="150211EF" w14:textId="77777777" w:rsidR="00B17405" w:rsidRPr="00492A6B" w:rsidRDefault="00B17405" w:rsidP="00A92970">
            <w:pPr>
              <w:numPr>
                <w:ilvl w:val="0"/>
                <w:numId w:val="1"/>
              </w:numPr>
              <w:jc w:val="both"/>
              <w:rPr>
                <w:rFonts w:ascii="Book Antiqua" w:hAnsi="Book Antiqua"/>
                <w:sz w:val="22"/>
                <w:szCs w:val="22"/>
              </w:rPr>
            </w:pPr>
          </w:p>
        </w:tc>
        <w:tc>
          <w:tcPr>
            <w:tcW w:w="1530" w:type="dxa"/>
          </w:tcPr>
          <w:p w14:paraId="0B76B054" w14:textId="77777777" w:rsidR="00B17405" w:rsidRPr="00492A6B" w:rsidRDefault="00B17405" w:rsidP="00A92970">
            <w:pPr>
              <w:jc w:val="both"/>
              <w:rPr>
                <w:rFonts w:ascii="Book Antiqua" w:hAnsi="Book Antiqua"/>
                <w:sz w:val="22"/>
                <w:szCs w:val="22"/>
              </w:rPr>
            </w:pPr>
            <w:r w:rsidRPr="00492A6B">
              <w:rPr>
                <w:rFonts w:ascii="Book Antiqua" w:hAnsi="Book Antiqua"/>
                <w:sz w:val="22"/>
                <w:szCs w:val="22"/>
              </w:rPr>
              <w:t>ITB 6.4</w:t>
            </w:r>
          </w:p>
        </w:tc>
        <w:tc>
          <w:tcPr>
            <w:tcW w:w="7200" w:type="dxa"/>
          </w:tcPr>
          <w:p w14:paraId="63574A53" w14:textId="77777777" w:rsidR="00B17405" w:rsidRPr="00492A6B" w:rsidRDefault="00B17405" w:rsidP="00CE3BC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sz w:val="22"/>
                <w:szCs w:val="22"/>
              </w:rPr>
            </w:pPr>
            <w:r w:rsidRPr="00492A6B">
              <w:rPr>
                <w:rFonts w:ascii="Book Antiqua" w:hAnsi="Book Antiqua"/>
                <w:sz w:val="22"/>
                <w:szCs w:val="22"/>
                <w:lang w:val="en-GB"/>
              </w:rPr>
              <w:t>No Pre-Bid meeting is envisaged for the subject package.</w:t>
            </w:r>
          </w:p>
        </w:tc>
      </w:tr>
      <w:tr w:rsidR="00B17405" w:rsidRPr="00492A6B" w14:paraId="719CFC5E" w14:textId="77777777" w:rsidTr="007A7865">
        <w:tc>
          <w:tcPr>
            <w:tcW w:w="900" w:type="dxa"/>
          </w:tcPr>
          <w:p w14:paraId="5D99C777" w14:textId="77777777" w:rsidR="00B17405" w:rsidRPr="00492A6B" w:rsidRDefault="00B17405" w:rsidP="00672A84">
            <w:pPr>
              <w:numPr>
                <w:ilvl w:val="0"/>
                <w:numId w:val="1"/>
              </w:numPr>
              <w:jc w:val="both"/>
              <w:rPr>
                <w:rFonts w:ascii="Book Antiqua" w:hAnsi="Book Antiqua"/>
                <w:sz w:val="22"/>
                <w:szCs w:val="22"/>
              </w:rPr>
            </w:pPr>
          </w:p>
        </w:tc>
        <w:tc>
          <w:tcPr>
            <w:tcW w:w="1530" w:type="dxa"/>
          </w:tcPr>
          <w:p w14:paraId="6F8619C3" w14:textId="77777777" w:rsidR="00B17405" w:rsidRPr="00492A6B" w:rsidRDefault="00B17405" w:rsidP="00672A84">
            <w:pPr>
              <w:rPr>
                <w:rFonts w:ascii="Book Antiqua" w:hAnsi="Book Antiqua"/>
                <w:sz w:val="22"/>
                <w:szCs w:val="22"/>
              </w:rPr>
            </w:pPr>
            <w:r w:rsidRPr="00492A6B">
              <w:rPr>
                <w:rFonts w:ascii="Book Antiqua" w:hAnsi="Book Antiqua"/>
                <w:sz w:val="22"/>
                <w:szCs w:val="22"/>
              </w:rPr>
              <w:t>ITB 7.2</w:t>
            </w:r>
          </w:p>
        </w:tc>
        <w:tc>
          <w:tcPr>
            <w:tcW w:w="7200" w:type="dxa"/>
          </w:tcPr>
          <w:p w14:paraId="06973F83" w14:textId="77777777" w:rsidR="00B17405" w:rsidRPr="00492A6B" w:rsidRDefault="00B17405" w:rsidP="00672A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492A6B">
              <w:rPr>
                <w:rFonts w:ascii="Book Antiqua" w:hAnsi="Book Antiqua"/>
                <w:sz w:val="22"/>
                <w:szCs w:val="22"/>
              </w:rPr>
              <w:t>Replace ITB Clause 7.2 with the following:</w:t>
            </w:r>
          </w:p>
          <w:p w14:paraId="736C26D4" w14:textId="77777777" w:rsidR="00B17405" w:rsidRPr="00492A6B" w:rsidRDefault="00B17405" w:rsidP="00672A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14:paraId="171A9398" w14:textId="77777777" w:rsidR="00B17405" w:rsidRPr="00492A6B" w:rsidRDefault="00B17405" w:rsidP="00672A84">
            <w:pPr>
              <w:pStyle w:val="Default"/>
              <w:jc w:val="both"/>
              <w:rPr>
                <w:rFonts w:ascii="Book Antiqua" w:hAnsi="Book Antiqua"/>
                <w:sz w:val="22"/>
                <w:szCs w:val="22"/>
                <w:u w:val="single"/>
              </w:rPr>
            </w:pPr>
            <w:r w:rsidRPr="00492A6B">
              <w:rPr>
                <w:rFonts w:ascii="Book Antiqua" w:hAnsi="Book Antiqua"/>
                <w:sz w:val="22"/>
                <w:szCs w:val="22"/>
              </w:rPr>
              <w:t xml:space="preserve">The amendment will be notified only through the portal </w:t>
            </w:r>
            <w:hyperlink r:id="rId9" w:history="1">
              <w:r w:rsidRPr="00492A6B">
                <w:rPr>
                  <w:rStyle w:val="Hyperlink"/>
                  <w:rFonts w:ascii="Book Antiqua" w:hAnsi="Book Antiqua"/>
                  <w:sz w:val="22"/>
                  <w:szCs w:val="22"/>
                </w:rPr>
                <w:t>https://etender.powergrid.in</w:t>
              </w:r>
            </w:hyperlink>
            <w:r w:rsidRPr="00492A6B">
              <w:rPr>
                <w:rFonts w:ascii="Book Antiqua" w:hAnsi="Book Antiqua"/>
                <w:iCs/>
                <w:sz w:val="22"/>
                <w:szCs w:val="22"/>
              </w:rPr>
              <w:t xml:space="preserve">. </w:t>
            </w:r>
            <w:r w:rsidRPr="00492A6B">
              <w:rPr>
                <w:rFonts w:ascii="Book Antiqua" w:hAnsi="Book Antiqua"/>
                <w:sz w:val="22"/>
                <w:szCs w:val="22"/>
              </w:rPr>
              <w:t>The communication/ alert regarding the notification of amendment shall also be sent by the portal directly to all the prospective bidders</w:t>
            </w:r>
            <w:r w:rsidRPr="00492A6B">
              <w:rPr>
                <w:rFonts w:ascii="Book Antiqua" w:hAnsi="Book Antiqua"/>
                <w:b/>
                <w:bCs/>
                <w:sz w:val="22"/>
                <w:szCs w:val="22"/>
              </w:rPr>
              <w:t xml:space="preserve">. </w:t>
            </w:r>
            <w:r w:rsidRPr="00492A6B">
              <w:rPr>
                <w:rFonts w:ascii="Book Antiqua" w:hAnsi="Book Antiqua"/>
                <w:sz w:val="22"/>
                <w:szCs w:val="22"/>
              </w:rPr>
              <w:t>The amendments to the Bidding Documents will be binding on the bidders and the notification of the amendment through portal, sent to the prospective bidders, shall be deemed to be construed that such amendment(s) to the Bidding Documents have been taken into account by the Bidder in its bid.</w:t>
            </w:r>
          </w:p>
        </w:tc>
      </w:tr>
      <w:tr w:rsidR="00B17405" w:rsidRPr="00492A6B" w14:paraId="53AF8229" w14:textId="77777777" w:rsidTr="007A7865">
        <w:tc>
          <w:tcPr>
            <w:tcW w:w="900" w:type="dxa"/>
          </w:tcPr>
          <w:p w14:paraId="2E8A8D4C" w14:textId="77777777" w:rsidR="00B17405" w:rsidRPr="00492A6B" w:rsidRDefault="00B17405" w:rsidP="000F4B5D">
            <w:pPr>
              <w:numPr>
                <w:ilvl w:val="0"/>
                <w:numId w:val="1"/>
              </w:numPr>
              <w:jc w:val="both"/>
              <w:rPr>
                <w:rFonts w:ascii="Book Antiqua" w:hAnsi="Book Antiqua"/>
                <w:sz w:val="22"/>
                <w:szCs w:val="22"/>
              </w:rPr>
            </w:pPr>
          </w:p>
        </w:tc>
        <w:tc>
          <w:tcPr>
            <w:tcW w:w="1530" w:type="dxa"/>
          </w:tcPr>
          <w:p w14:paraId="145B6CDC" w14:textId="77777777" w:rsidR="00B17405" w:rsidRPr="00492A6B" w:rsidRDefault="00B17405" w:rsidP="000F4B5D">
            <w:pPr>
              <w:rPr>
                <w:rFonts w:ascii="Book Antiqua" w:hAnsi="Book Antiqua"/>
                <w:sz w:val="22"/>
                <w:szCs w:val="22"/>
              </w:rPr>
            </w:pPr>
            <w:r w:rsidRPr="00492A6B">
              <w:rPr>
                <w:rFonts w:ascii="Book Antiqua" w:hAnsi="Book Antiqua" w:cs="Arial"/>
                <w:sz w:val="22"/>
                <w:szCs w:val="22"/>
              </w:rPr>
              <w:t>ITB Clause 9</w:t>
            </w:r>
            <w:r w:rsidR="00667F45" w:rsidRPr="00492A6B">
              <w:rPr>
                <w:rFonts w:ascii="Book Antiqua" w:hAnsi="Book Antiqua" w:cs="Arial"/>
                <w:sz w:val="22"/>
                <w:szCs w:val="22"/>
              </w:rPr>
              <w:t>.0</w:t>
            </w:r>
            <w:r w:rsidRPr="00492A6B">
              <w:rPr>
                <w:rFonts w:ascii="Book Antiqua" w:hAnsi="Book Antiqua" w:cs="Arial"/>
                <w:sz w:val="22"/>
                <w:szCs w:val="22"/>
              </w:rPr>
              <w:t xml:space="preserve"> I (i)</w:t>
            </w:r>
          </w:p>
        </w:tc>
        <w:tc>
          <w:tcPr>
            <w:tcW w:w="7200" w:type="dxa"/>
          </w:tcPr>
          <w:p w14:paraId="126BFC02" w14:textId="77777777" w:rsidR="00B17405" w:rsidRPr="00492A6B" w:rsidRDefault="00E5433C" w:rsidP="000F4B5D">
            <w:pPr>
              <w:pStyle w:val="Default"/>
              <w:numPr>
                <w:ilvl w:val="0"/>
                <w:numId w:val="25"/>
              </w:numPr>
              <w:jc w:val="both"/>
              <w:rPr>
                <w:rFonts w:ascii="Book Antiqua" w:hAnsi="Book Antiqua"/>
                <w:sz w:val="22"/>
                <w:szCs w:val="22"/>
                <w:u w:val="single"/>
              </w:rPr>
            </w:pPr>
            <w:r w:rsidRPr="00492A6B">
              <w:rPr>
                <w:rFonts w:ascii="Book Antiqua" w:hAnsi="Book Antiqua"/>
                <w:sz w:val="22"/>
                <w:szCs w:val="22"/>
                <w:u w:val="single"/>
              </w:rPr>
              <w:t>No change</w:t>
            </w:r>
          </w:p>
        </w:tc>
      </w:tr>
      <w:tr w:rsidR="00B17405" w:rsidRPr="00492A6B" w14:paraId="77318837" w14:textId="77777777" w:rsidTr="007A7865">
        <w:tc>
          <w:tcPr>
            <w:tcW w:w="900" w:type="dxa"/>
          </w:tcPr>
          <w:p w14:paraId="0F2149E5" w14:textId="77777777" w:rsidR="00B17405" w:rsidRPr="00492A6B" w:rsidRDefault="00B17405" w:rsidP="000F4B5D">
            <w:pPr>
              <w:numPr>
                <w:ilvl w:val="0"/>
                <w:numId w:val="1"/>
              </w:numPr>
              <w:jc w:val="both"/>
              <w:rPr>
                <w:rFonts w:ascii="Book Antiqua" w:hAnsi="Book Antiqua"/>
                <w:sz w:val="22"/>
                <w:szCs w:val="22"/>
              </w:rPr>
            </w:pPr>
          </w:p>
        </w:tc>
        <w:tc>
          <w:tcPr>
            <w:tcW w:w="1530" w:type="dxa"/>
          </w:tcPr>
          <w:p w14:paraId="0B1C985B" w14:textId="77777777" w:rsidR="00B17405" w:rsidRPr="00492A6B" w:rsidRDefault="00B17405" w:rsidP="000F4B5D">
            <w:pPr>
              <w:rPr>
                <w:rFonts w:ascii="Book Antiqua" w:hAnsi="Book Antiqua"/>
                <w:sz w:val="22"/>
                <w:szCs w:val="22"/>
              </w:rPr>
            </w:pPr>
            <w:r w:rsidRPr="00492A6B">
              <w:rPr>
                <w:rFonts w:ascii="Book Antiqua" w:hAnsi="Book Antiqua"/>
                <w:sz w:val="22"/>
                <w:szCs w:val="22"/>
              </w:rPr>
              <w:t>ITB 9 I (iii)</w:t>
            </w:r>
          </w:p>
        </w:tc>
        <w:tc>
          <w:tcPr>
            <w:tcW w:w="7200" w:type="dxa"/>
          </w:tcPr>
          <w:p w14:paraId="630D9D71" w14:textId="77777777" w:rsidR="00B17405" w:rsidRPr="00492A6B" w:rsidRDefault="00B17405" w:rsidP="000F4B5D">
            <w:pPr>
              <w:pStyle w:val="Default"/>
              <w:jc w:val="both"/>
              <w:rPr>
                <w:rFonts w:ascii="Book Antiqua" w:hAnsi="Book Antiqua"/>
                <w:sz w:val="22"/>
                <w:szCs w:val="22"/>
                <w:u w:val="single"/>
              </w:rPr>
            </w:pPr>
            <w:r w:rsidRPr="00492A6B">
              <w:rPr>
                <w:rFonts w:ascii="Book Antiqua" w:hAnsi="Book Antiqua"/>
                <w:sz w:val="22"/>
                <w:szCs w:val="22"/>
                <w:u w:val="single"/>
              </w:rPr>
              <w:t>Supplementing ITB 9 I (iii) with the following</w:t>
            </w:r>
          </w:p>
          <w:p w14:paraId="1C5DF5B5" w14:textId="77777777" w:rsidR="00B17405" w:rsidRPr="00492A6B" w:rsidRDefault="00B17405" w:rsidP="000F4B5D">
            <w:pPr>
              <w:pStyle w:val="Default"/>
              <w:jc w:val="both"/>
              <w:rPr>
                <w:rFonts w:ascii="Book Antiqua" w:hAnsi="Book Antiqua"/>
                <w:sz w:val="22"/>
                <w:szCs w:val="22"/>
              </w:rPr>
            </w:pPr>
          </w:p>
          <w:p w14:paraId="5BA7EBAE" w14:textId="77777777" w:rsidR="00B17405" w:rsidRPr="00492A6B" w:rsidRDefault="00B17405" w:rsidP="000F4B5D">
            <w:pPr>
              <w:tabs>
                <w:tab w:val="left" w:pos="1773"/>
                <w:tab w:val="left" w:pos="1987"/>
              </w:tabs>
              <w:jc w:val="both"/>
              <w:rPr>
                <w:rFonts w:ascii="Book Antiqua" w:hAnsi="Book Antiqua"/>
                <w:b/>
                <w:bCs/>
                <w:sz w:val="22"/>
                <w:szCs w:val="22"/>
              </w:rPr>
            </w:pPr>
            <w:r w:rsidRPr="00492A6B">
              <w:rPr>
                <w:rFonts w:ascii="Book Antiqua" w:hAnsi="Book Antiqua"/>
                <w:b/>
                <w:bCs/>
                <w:sz w:val="22"/>
                <w:szCs w:val="22"/>
              </w:rPr>
              <w:t xml:space="preserve">Bidders shall also submit </w:t>
            </w:r>
          </w:p>
          <w:p w14:paraId="540964A0" w14:textId="77777777" w:rsidR="00B17405" w:rsidRPr="00492A6B" w:rsidRDefault="00B17405" w:rsidP="000F4B5D">
            <w:pPr>
              <w:tabs>
                <w:tab w:val="left" w:pos="1773"/>
                <w:tab w:val="left" w:pos="1987"/>
              </w:tabs>
              <w:jc w:val="both"/>
              <w:rPr>
                <w:rFonts w:ascii="Book Antiqua" w:hAnsi="Book Antiqua"/>
                <w:b/>
                <w:bCs/>
                <w:sz w:val="22"/>
                <w:szCs w:val="22"/>
              </w:rPr>
            </w:pPr>
          </w:p>
          <w:p w14:paraId="076635FB" w14:textId="77777777" w:rsidR="00B17405" w:rsidRPr="00492A6B" w:rsidRDefault="00B17405" w:rsidP="002514AA">
            <w:pPr>
              <w:numPr>
                <w:ilvl w:val="0"/>
                <w:numId w:val="28"/>
              </w:numPr>
              <w:ind w:left="702"/>
              <w:jc w:val="both"/>
              <w:rPr>
                <w:rFonts w:ascii="Book Antiqua" w:hAnsi="Book Antiqua" w:cs="Arial"/>
                <w:b/>
                <w:bCs/>
                <w:sz w:val="22"/>
                <w:szCs w:val="22"/>
              </w:rPr>
            </w:pPr>
            <w:r w:rsidRPr="00492A6B">
              <w:rPr>
                <w:rFonts w:ascii="Book Antiqua" w:hAnsi="Book Antiqua"/>
                <w:b/>
                <w:bCs/>
                <w:sz w:val="22"/>
                <w:szCs w:val="22"/>
                <w:lang w:bidi="hi-IN"/>
              </w:rPr>
              <w:t xml:space="preserve">Affidavit signed and stamped with company seal by a full time Director/ CEO/ Chairman-cum-Managing Director and attested/ notarized by a Magistrate/ Notary for correctness of all </w:t>
            </w:r>
            <w:r w:rsidRPr="00492A6B">
              <w:rPr>
                <w:rFonts w:ascii="Book Antiqua" w:hAnsi="Book Antiqua"/>
                <w:b/>
                <w:bCs/>
                <w:sz w:val="22"/>
                <w:szCs w:val="22"/>
                <w:lang w:bidi="hi-IN"/>
              </w:rPr>
              <w:lastRenderedPageBreak/>
              <w:t>the information/details/data/documentary evidences etc. as submitted by the bidder are correct</w:t>
            </w:r>
            <w:r w:rsidRPr="00492A6B">
              <w:rPr>
                <w:rFonts w:ascii="Book Antiqua" w:hAnsi="Book Antiqua"/>
                <w:b/>
                <w:bCs/>
                <w:spacing w:val="-2"/>
                <w:sz w:val="22"/>
                <w:szCs w:val="22"/>
              </w:rPr>
              <w:t>.</w:t>
            </w:r>
          </w:p>
        </w:tc>
      </w:tr>
      <w:tr w:rsidR="00B17405" w:rsidRPr="00492A6B" w14:paraId="7FDD382C" w14:textId="77777777" w:rsidTr="007A7865">
        <w:tc>
          <w:tcPr>
            <w:tcW w:w="900" w:type="dxa"/>
          </w:tcPr>
          <w:p w14:paraId="4243A25D" w14:textId="77777777" w:rsidR="00B17405" w:rsidRPr="00492A6B" w:rsidRDefault="00B17405" w:rsidP="000F4B5D">
            <w:pPr>
              <w:numPr>
                <w:ilvl w:val="0"/>
                <w:numId w:val="1"/>
              </w:numPr>
              <w:jc w:val="both"/>
              <w:rPr>
                <w:rFonts w:ascii="Book Antiqua" w:hAnsi="Book Antiqua"/>
                <w:sz w:val="22"/>
                <w:szCs w:val="22"/>
              </w:rPr>
            </w:pPr>
          </w:p>
        </w:tc>
        <w:tc>
          <w:tcPr>
            <w:tcW w:w="1530" w:type="dxa"/>
          </w:tcPr>
          <w:p w14:paraId="37B89158" w14:textId="77777777" w:rsidR="00B17405" w:rsidRPr="00492A6B" w:rsidRDefault="00B17405" w:rsidP="000F4B5D">
            <w:pPr>
              <w:rPr>
                <w:rFonts w:ascii="Book Antiqua" w:hAnsi="Book Antiqua" w:cs="Arial"/>
                <w:sz w:val="22"/>
                <w:szCs w:val="22"/>
              </w:rPr>
            </w:pPr>
            <w:r w:rsidRPr="00492A6B">
              <w:rPr>
                <w:rFonts w:ascii="Book Antiqua" w:hAnsi="Book Antiqua" w:cs="Arial"/>
                <w:sz w:val="22"/>
                <w:szCs w:val="22"/>
              </w:rPr>
              <w:t>ITB 9.1 (b) i)</w:t>
            </w:r>
          </w:p>
        </w:tc>
        <w:tc>
          <w:tcPr>
            <w:tcW w:w="7200" w:type="dxa"/>
          </w:tcPr>
          <w:p w14:paraId="3EACA25A" w14:textId="77777777" w:rsidR="00B17405" w:rsidRPr="00492A6B" w:rsidRDefault="00667F45" w:rsidP="000F4B5D">
            <w:pPr>
              <w:tabs>
                <w:tab w:val="left" w:pos="0"/>
              </w:tabs>
              <w:jc w:val="both"/>
              <w:rPr>
                <w:rFonts w:ascii="Book Antiqua" w:hAnsi="Book Antiqua" w:cs="Arial"/>
                <w:sz w:val="22"/>
                <w:szCs w:val="22"/>
              </w:rPr>
            </w:pPr>
            <w:r w:rsidRPr="00492A6B">
              <w:rPr>
                <w:rFonts w:ascii="Book Antiqua" w:hAnsi="Book Antiqua"/>
                <w:sz w:val="22"/>
                <w:szCs w:val="22"/>
                <w:u w:val="single"/>
              </w:rPr>
              <w:t>No change</w:t>
            </w:r>
          </w:p>
        </w:tc>
      </w:tr>
      <w:tr w:rsidR="00B17405" w:rsidRPr="00492A6B" w14:paraId="36CE55CD" w14:textId="77777777" w:rsidTr="007A7865">
        <w:tc>
          <w:tcPr>
            <w:tcW w:w="900" w:type="dxa"/>
          </w:tcPr>
          <w:p w14:paraId="64C0FC40" w14:textId="77777777" w:rsidR="00B17405" w:rsidRPr="00492A6B" w:rsidRDefault="00B17405" w:rsidP="000F4B5D">
            <w:pPr>
              <w:numPr>
                <w:ilvl w:val="0"/>
                <w:numId w:val="1"/>
              </w:numPr>
              <w:jc w:val="both"/>
              <w:rPr>
                <w:rFonts w:ascii="Book Antiqua" w:hAnsi="Book Antiqua"/>
                <w:sz w:val="22"/>
                <w:szCs w:val="22"/>
              </w:rPr>
            </w:pPr>
          </w:p>
        </w:tc>
        <w:tc>
          <w:tcPr>
            <w:tcW w:w="1530" w:type="dxa"/>
          </w:tcPr>
          <w:p w14:paraId="5A99FE49" w14:textId="77777777" w:rsidR="00B17405" w:rsidRPr="00492A6B" w:rsidRDefault="00B17405" w:rsidP="000F4B5D">
            <w:pPr>
              <w:rPr>
                <w:rFonts w:ascii="Book Antiqua" w:hAnsi="Book Antiqua" w:cs="Arial"/>
                <w:sz w:val="22"/>
                <w:szCs w:val="22"/>
              </w:rPr>
            </w:pPr>
            <w:r w:rsidRPr="00492A6B">
              <w:rPr>
                <w:rFonts w:ascii="Book Antiqua" w:hAnsi="Book Antiqua" w:cs="Arial"/>
                <w:sz w:val="22"/>
                <w:szCs w:val="22"/>
              </w:rPr>
              <w:t>ITB 9.1(b) (iii)</w:t>
            </w:r>
          </w:p>
        </w:tc>
        <w:tc>
          <w:tcPr>
            <w:tcW w:w="7200" w:type="dxa"/>
          </w:tcPr>
          <w:p w14:paraId="60BD2AF5" w14:textId="7191E22B" w:rsidR="00B17405" w:rsidRPr="00492A6B" w:rsidRDefault="00B17405" w:rsidP="000F4B5D">
            <w:pPr>
              <w:jc w:val="both"/>
              <w:rPr>
                <w:rFonts w:ascii="Book Antiqua" w:hAnsi="Book Antiqua"/>
                <w:b/>
                <w:bCs/>
                <w:sz w:val="22"/>
                <w:szCs w:val="22"/>
              </w:rPr>
            </w:pPr>
            <w:r w:rsidRPr="00492A6B">
              <w:rPr>
                <w:rFonts w:ascii="Book Antiqua" w:hAnsi="Book Antiqua"/>
                <w:b/>
                <w:bCs/>
                <w:sz w:val="22"/>
                <w:szCs w:val="22"/>
              </w:rPr>
              <w:t xml:space="preserve">Supplement the following under Sl. No. (b) (iii) </w:t>
            </w:r>
          </w:p>
          <w:p w14:paraId="5425DD2F" w14:textId="77777777" w:rsidR="00B17405" w:rsidRPr="00492A6B" w:rsidRDefault="00B17405" w:rsidP="000F4B5D">
            <w:pPr>
              <w:ind w:left="1440"/>
              <w:jc w:val="both"/>
              <w:rPr>
                <w:rFonts w:ascii="Book Antiqua" w:hAnsi="Book Antiqua"/>
                <w:spacing w:val="-2"/>
                <w:sz w:val="22"/>
                <w:szCs w:val="22"/>
              </w:rPr>
            </w:pPr>
          </w:p>
          <w:p w14:paraId="4BA3284B" w14:textId="77777777" w:rsidR="00B17405" w:rsidRPr="00492A6B" w:rsidRDefault="00B17405" w:rsidP="0006355E">
            <w:pPr>
              <w:numPr>
                <w:ilvl w:val="1"/>
                <w:numId w:val="26"/>
              </w:numPr>
              <w:tabs>
                <w:tab w:val="clear" w:pos="2520"/>
                <w:tab w:val="num" w:pos="618"/>
              </w:tabs>
              <w:ind w:left="618" w:hanging="540"/>
              <w:jc w:val="both"/>
              <w:rPr>
                <w:rFonts w:ascii="Book Antiqua" w:hAnsi="Book Antiqua"/>
                <w:b/>
                <w:bCs/>
                <w:sz w:val="22"/>
                <w:szCs w:val="22"/>
              </w:rPr>
            </w:pPr>
            <w:r w:rsidRPr="00492A6B">
              <w:rPr>
                <w:rFonts w:ascii="Book Antiqua" w:hAnsi="Book Antiqua"/>
                <w:b/>
                <w:spacing w:val="-2"/>
                <w:sz w:val="22"/>
                <w:szCs w:val="22"/>
              </w:rPr>
              <w:t>Affidavit signed and stamped with company seal by a full time Director/ CEO/ Chairman-cum-Managing Director and attested/ notarized by a Magistrate/ Notary for correctness of all the information/details/data/documentary evidences etc. as submitted by the bidder are correct.</w:t>
            </w:r>
          </w:p>
          <w:p w14:paraId="4D4DA561" w14:textId="77777777" w:rsidR="00B17405" w:rsidRPr="00492A6B" w:rsidRDefault="00B17405" w:rsidP="002514AA">
            <w:pPr>
              <w:ind w:left="618"/>
              <w:jc w:val="both"/>
              <w:rPr>
                <w:rFonts w:ascii="Book Antiqua" w:hAnsi="Book Antiqua"/>
                <w:b/>
                <w:bCs/>
                <w:sz w:val="22"/>
                <w:szCs w:val="22"/>
              </w:rPr>
            </w:pPr>
          </w:p>
        </w:tc>
      </w:tr>
      <w:tr w:rsidR="00B17405" w:rsidRPr="00492A6B" w14:paraId="678E5883" w14:textId="77777777" w:rsidTr="007A7865">
        <w:tc>
          <w:tcPr>
            <w:tcW w:w="900" w:type="dxa"/>
          </w:tcPr>
          <w:p w14:paraId="24BE71F7" w14:textId="77777777" w:rsidR="00B17405" w:rsidRPr="00492A6B" w:rsidRDefault="00B17405" w:rsidP="000F4B5D">
            <w:pPr>
              <w:numPr>
                <w:ilvl w:val="0"/>
                <w:numId w:val="1"/>
              </w:numPr>
              <w:jc w:val="both"/>
              <w:rPr>
                <w:rFonts w:ascii="Book Antiqua" w:hAnsi="Book Antiqua"/>
                <w:sz w:val="22"/>
                <w:szCs w:val="22"/>
              </w:rPr>
            </w:pPr>
          </w:p>
        </w:tc>
        <w:tc>
          <w:tcPr>
            <w:tcW w:w="1530" w:type="dxa"/>
          </w:tcPr>
          <w:p w14:paraId="3926D810" w14:textId="77777777" w:rsidR="00B17405" w:rsidRPr="00492A6B" w:rsidRDefault="00B17405" w:rsidP="000F4B5D">
            <w:pPr>
              <w:rPr>
                <w:rFonts w:ascii="Book Antiqua" w:hAnsi="Book Antiqua" w:cs="Arial"/>
                <w:sz w:val="22"/>
                <w:szCs w:val="22"/>
              </w:rPr>
            </w:pPr>
            <w:r w:rsidRPr="00492A6B">
              <w:rPr>
                <w:rFonts w:ascii="Book Antiqua" w:hAnsi="Book Antiqua" w:cs="Arial"/>
                <w:sz w:val="22"/>
                <w:szCs w:val="22"/>
              </w:rPr>
              <w:t>ITB 9.3 (a)</w:t>
            </w:r>
          </w:p>
        </w:tc>
        <w:tc>
          <w:tcPr>
            <w:tcW w:w="7200" w:type="dxa"/>
          </w:tcPr>
          <w:p w14:paraId="223BB4A8" w14:textId="77777777" w:rsidR="00B17405" w:rsidRPr="00492A6B" w:rsidRDefault="0052552B" w:rsidP="000F4B5D">
            <w:pPr>
              <w:jc w:val="both"/>
              <w:rPr>
                <w:rFonts w:ascii="Book Antiqua" w:hAnsi="Book Antiqua" w:cs="Arial"/>
                <w:b/>
                <w:bCs/>
                <w:snapToGrid w:val="0"/>
                <w:sz w:val="22"/>
                <w:szCs w:val="22"/>
              </w:rPr>
            </w:pPr>
            <w:r w:rsidRPr="00492A6B">
              <w:rPr>
                <w:rFonts w:ascii="Book Antiqua" w:hAnsi="Book Antiqua" w:cs="Arial"/>
                <w:sz w:val="22"/>
                <w:szCs w:val="22"/>
              </w:rPr>
              <w:t>No change</w:t>
            </w:r>
          </w:p>
        </w:tc>
      </w:tr>
      <w:tr w:rsidR="00B17405" w:rsidRPr="00492A6B" w14:paraId="6E8FCDA4" w14:textId="77777777" w:rsidTr="007A7865">
        <w:tc>
          <w:tcPr>
            <w:tcW w:w="900" w:type="dxa"/>
          </w:tcPr>
          <w:p w14:paraId="5AE67E5E" w14:textId="77777777" w:rsidR="00B17405" w:rsidRPr="00492A6B" w:rsidRDefault="00B17405" w:rsidP="000F4B5D">
            <w:pPr>
              <w:numPr>
                <w:ilvl w:val="0"/>
                <w:numId w:val="1"/>
              </w:numPr>
              <w:jc w:val="both"/>
              <w:rPr>
                <w:rFonts w:ascii="Book Antiqua" w:hAnsi="Book Antiqua"/>
                <w:sz w:val="22"/>
                <w:szCs w:val="22"/>
              </w:rPr>
            </w:pPr>
          </w:p>
        </w:tc>
        <w:tc>
          <w:tcPr>
            <w:tcW w:w="1530" w:type="dxa"/>
          </w:tcPr>
          <w:p w14:paraId="578AC1C0" w14:textId="77777777" w:rsidR="00B17405" w:rsidRPr="00492A6B" w:rsidRDefault="00B17405" w:rsidP="000F4B5D">
            <w:pPr>
              <w:rPr>
                <w:rFonts w:ascii="Book Antiqua" w:hAnsi="Book Antiqua" w:cs="Arial"/>
                <w:sz w:val="22"/>
                <w:szCs w:val="22"/>
              </w:rPr>
            </w:pPr>
            <w:r w:rsidRPr="00492A6B">
              <w:rPr>
                <w:rFonts w:ascii="Book Antiqua" w:hAnsi="Book Antiqua"/>
                <w:sz w:val="22"/>
                <w:szCs w:val="22"/>
              </w:rPr>
              <w:t>ITB 9.3 (c)</w:t>
            </w:r>
          </w:p>
        </w:tc>
        <w:tc>
          <w:tcPr>
            <w:tcW w:w="7200" w:type="dxa"/>
          </w:tcPr>
          <w:p w14:paraId="0137C848" w14:textId="77777777" w:rsidR="00B17405" w:rsidRPr="00492A6B" w:rsidRDefault="00B17405" w:rsidP="000F4B5D">
            <w:pPr>
              <w:tabs>
                <w:tab w:val="left" w:pos="1773"/>
                <w:tab w:val="left" w:pos="1987"/>
              </w:tabs>
              <w:jc w:val="both"/>
              <w:rPr>
                <w:rFonts w:ascii="Book Antiqua" w:hAnsi="Book Antiqua" w:cs="Arial"/>
                <w:b/>
                <w:bCs/>
                <w:sz w:val="22"/>
                <w:szCs w:val="22"/>
              </w:rPr>
            </w:pPr>
            <w:r w:rsidRPr="00492A6B">
              <w:rPr>
                <w:rFonts w:ascii="Book Antiqua" w:hAnsi="Book Antiqua" w:cs="Arial"/>
                <w:b/>
                <w:bCs/>
                <w:sz w:val="22"/>
                <w:szCs w:val="22"/>
              </w:rPr>
              <w:t>Supplement last line of ITB clause 9.3(c) with the following:</w:t>
            </w:r>
          </w:p>
          <w:p w14:paraId="540B2A5A" w14:textId="77777777" w:rsidR="00B17405" w:rsidRPr="00492A6B" w:rsidRDefault="00B17405" w:rsidP="000F4B5D">
            <w:pPr>
              <w:tabs>
                <w:tab w:val="left" w:pos="1773"/>
                <w:tab w:val="left" w:pos="1987"/>
              </w:tabs>
              <w:jc w:val="both"/>
              <w:rPr>
                <w:rFonts w:ascii="Book Antiqua" w:hAnsi="Book Antiqua" w:cs="Arial"/>
                <w:b/>
                <w:bCs/>
                <w:sz w:val="22"/>
                <w:szCs w:val="22"/>
              </w:rPr>
            </w:pPr>
          </w:p>
          <w:p w14:paraId="4B64A160" w14:textId="77777777" w:rsidR="00B17405" w:rsidRPr="00492A6B" w:rsidRDefault="00B17405" w:rsidP="000F4B5D">
            <w:pPr>
              <w:jc w:val="both"/>
              <w:rPr>
                <w:rFonts w:ascii="Book Antiqua" w:hAnsi="Book Antiqua" w:cs="Arial"/>
                <w:b/>
                <w:bCs/>
                <w:snapToGrid w:val="0"/>
                <w:sz w:val="22"/>
                <w:szCs w:val="22"/>
              </w:rPr>
            </w:pPr>
            <w:r w:rsidRPr="00492A6B">
              <w:rPr>
                <w:rFonts w:ascii="Book Antiqua" w:eastAsia="Calibri" w:hAnsi="Book Antiqua"/>
                <w:color w:val="000000"/>
                <w:sz w:val="22"/>
                <w:szCs w:val="22"/>
                <w:lang w:bidi="hi-IN"/>
              </w:rPr>
              <w:t xml:space="preserve">(c) …. </w:t>
            </w:r>
            <w:r w:rsidRPr="00492A6B">
              <w:rPr>
                <w:rFonts w:ascii="Book Antiqua" w:eastAsia="Calibri" w:hAnsi="Book Antiqua"/>
                <w:b/>
                <w:bCs/>
                <w:sz w:val="22"/>
                <w:szCs w:val="22"/>
              </w:rPr>
              <w:t>inter-alia considering</w:t>
            </w:r>
            <w:r w:rsidRPr="00492A6B">
              <w:rPr>
                <w:rFonts w:ascii="Book Antiqua" w:hAnsi="Book Antiqua"/>
                <w:b/>
                <w:bCs/>
                <w:sz w:val="22"/>
                <w:szCs w:val="22"/>
              </w:rPr>
              <w:t xml:space="preserve"> </w:t>
            </w:r>
            <w:r w:rsidRPr="00492A6B">
              <w:rPr>
                <w:rFonts w:ascii="Book Antiqua" w:eastAsia="Calibri" w:hAnsi="Book Antiqua"/>
                <w:b/>
                <w:bCs/>
                <w:sz w:val="22"/>
                <w:szCs w:val="22"/>
              </w:rPr>
              <w:t>bid submitted by the Bidder in future packages as non-responsive in line with ITB 13.6</w:t>
            </w:r>
            <w:r w:rsidRPr="00492A6B">
              <w:rPr>
                <w:rFonts w:ascii="Book Antiqua" w:eastAsia="Calibri" w:hAnsi="Book Antiqua"/>
                <w:sz w:val="22"/>
                <w:szCs w:val="22"/>
              </w:rPr>
              <w:t>.</w:t>
            </w:r>
          </w:p>
        </w:tc>
      </w:tr>
      <w:tr w:rsidR="00175A32" w:rsidRPr="00492A6B" w14:paraId="6F4B88D1" w14:textId="77777777" w:rsidTr="007A7865">
        <w:tc>
          <w:tcPr>
            <w:tcW w:w="900" w:type="dxa"/>
          </w:tcPr>
          <w:p w14:paraId="79C0CEE5" w14:textId="77777777" w:rsidR="00175A32" w:rsidRPr="00492A6B" w:rsidRDefault="00175A32" w:rsidP="000F4B5D">
            <w:pPr>
              <w:numPr>
                <w:ilvl w:val="0"/>
                <w:numId w:val="1"/>
              </w:numPr>
              <w:jc w:val="both"/>
              <w:rPr>
                <w:rFonts w:ascii="Book Antiqua" w:hAnsi="Book Antiqua"/>
                <w:sz w:val="22"/>
                <w:szCs w:val="22"/>
              </w:rPr>
            </w:pPr>
          </w:p>
        </w:tc>
        <w:tc>
          <w:tcPr>
            <w:tcW w:w="1530" w:type="dxa"/>
          </w:tcPr>
          <w:p w14:paraId="74CE152F" w14:textId="67538330" w:rsidR="00175A32" w:rsidRPr="00492A6B" w:rsidRDefault="00175A32" w:rsidP="000F4B5D">
            <w:pPr>
              <w:rPr>
                <w:rFonts w:ascii="Book Antiqua" w:hAnsi="Book Antiqua"/>
                <w:sz w:val="22"/>
                <w:szCs w:val="22"/>
              </w:rPr>
            </w:pPr>
            <w:r w:rsidRPr="00492A6B">
              <w:rPr>
                <w:rFonts w:ascii="Book Antiqua" w:hAnsi="Book Antiqua" w:cs="Arial"/>
                <w:sz w:val="22"/>
                <w:szCs w:val="22"/>
              </w:rPr>
              <w:t>ITB 9.3 (</w:t>
            </w:r>
            <w:r w:rsidR="00626C46" w:rsidRPr="00492A6B">
              <w:rPr>
                <w:rFonts w:ascii="Book Antiqua" w:hAnsi="Book Antiqua" w:cs="Arial"/>
                <w:sz w:val="22"/>
                <w:szCs w:val="22"/>
              </w:rPr>
              <w:t>l</w:t>
            </w:r>
            <w:r w:rsidRPr="00492A6B">
              <w:rPr>
                <w:rFonts w:ascii="Book Antiqua" w:hAnsi="Book Antiqua" w:cs="Arial"/>
                <w:sz w:val="22"/>
                <w:szCs w:val="22"/>
              </w:rPr>
              <w:t>),</w:t>
            </w:r>
          </w:p>
        </w:tc>
        <w:tc>
          <w:tcPr>
            <w:tcW w:w="7200" w:type="dxa"/>
          </w:tcPr>
          <w:p w14:paraId="0832AC98" w14:textId="77777777" w:rsidR="00626C46" w:rsidRPr="00492A6B" w:rsidRDefault="00B2081D" w:rsidP="000F4B5D">
            <w:pPr>
              <w:tabs>
                <w:tab w:val="left" w:pos="1773"/>
                <w:tab w:val="left" w:pos="1987"/>
              </w:tabs>
              <w:jc w:val="both"/>
              <w:rPr>
                <w:rFonts w:ascii="Book Antiqua" w:hAnsi="Book Antiqua"/>
                <w:b/>
                <w:bCs/>
                <w:sz w:val="22"/>
                <w:szCs w:val="22"/>
              </w:rPr>
            </w:pPr>
            <w:r w:rsidRPr="00492A6B">
              <w:rPr>
                <w:rFonts w:ascii="Book Antiqua" w:hAnsi="Book Antiqua"/>
                <w:b/>
                <w:bCs/>
                <w:sz w:val="22"/>
                <w:szCs w:val="22"/>
              </w:rPr>
              <w:t>Replace ITB 9.3(l) with the fo</w:t>
            </w:r>
            <w:r w:rsidR="00626C46" w:rsidRPr="00492A6B">
              <w:rPr>
                <w:rFonts w:ascii="Book Antiqua" w:hAnsi="Book Antiqua"/>
                <w:b/>
                <w:bCs/>
                <w:sz w:val="22"/>
                <w:szCs w:val="22"/>
              </w:rPr>
              <w:t>llowing:</w:t>
            </w:r>
          </w:p>
          <w:p w14:paraId="210F9ECB" w14:textId="7FCAA6E9" w:rsidR="00175A32" w:rsidRPr="00492A6B" w:rsidRDefault="00B2081D" w:rsidP="000F4B5D">
            <w:pPr>
              <w:tabs>
                <w:tab w:val="left" w:pos="1773"/>
                <w:tab w:val="left" w:pos="1987"/>
              </w:tabs>
              <w:jc w:val="both"/>
              <w:rPr>
                <w:rFonts w:ascii="Book Antiqua" w:hAnsi="Book Antiqua" w:cs="Arial"/>
                <w:b/>
                <w:bCs/>
                <w:sz w:val="22"/>
                <w:szCs w:val="22"/>
              </w:rPr>
            </w:pPr>
            <w:r w:rsidRPr="00492A6B">
              <w:rPr>
                <w:rFonts w:ascii="Book Antiqua" w:hAnsi="Book Antiqua"/>
                <w:sz w:val="22"/>
                <w:szCs w:val="22"/>
              </w:rPr>
              <w:t xml:space="preserve">Attachment </w:t>
            </w:r>
            <w:r w:rsidR="00D1106A" w:rsidRPr="00492A6B">
              <w:rPr>
                <w:rFonts w:ascii="Book Antiqua" w:hAnsi="Book Antiqua"/>
                <w:sz w:val="22"/>
                <w:szCs w:val="22"/>
              </w:rPr>
              <w:t>20</w:t>
            </w:r>
            <w:r w:rsidRPr="00492A6B">
              <w:rPr>
                <w:rFonts w:ascii="Book Antiqua" w:hAnsi="Book Antiqua"/>
                <w:sz w:val="22"/>
                <w:szCs w:val="22"/>
              </w:rPr>
              <w:t>: Declaration (Declaration of Key Managerial Person and Power of Attorney holder)</w:t>
            </w:r>
          </w:p>
        </w:tc>
      </w:tr>
      <w:tr w:rsidR="00586679" w:rsidRPr="00492A6B" w14:paraId="36DE3230" w14:textId="77777777" w:rsidTr="007A7865">
        <w:tc>
          <w:tcPr>
            <w:tcW w:w="900" w:type="dxa"/>
          </w:tcPr>
          <w:p w14:paraId="1DD110C1" w14:textId="77777777" w:rsidR="00586679" w:rsidRPr="00492A6B" w:rsidRDefault="00586679" w:rsidP="00586679">
            <w:pPr>
              <w:numPr>
                <w:ilvl w:val="0"/>
                <w:numId w:val="1"/>
              </w:numPr>
              <w:jc w:val="both"/>
              <w:rPr>
                <w:rFonts w:ascii="Book Antiqua" w:hAnsi="Book Antiqua"/>
                <w:sz w:val="22"/>
                <w:szCs w:val="22"/>
              </w:rPr>
            </w:pPr>
          </w:p>
        </w:tc>
        <w:tc>
          <w:tcPr>
            <w:tcW w:w="1530" w:type="dxa"/>
          </w:tcPr>
          <w:p w14:paraId="787C7F78" w14:textId="77777777" w:rsidR="00586679" w:rsidRPr="00492A6B" w:rsidRDefault="00586679" w:rsidP="00586679">
            <w:pPr>
              <w:rPr>
                <w:rFonts w:ascii="Book Antiqua" w:hAnsi="Book Antiqua"/>
                <w:sz w:val="22"/>
                <w:szCs w:val="22"/>
              </w:rPr>
            </w:pPr>
            <w:r w:rsidRPr="00492A6B">
              <w:rPr>
                <w:rFonts w:ascii="Book Antiqua" w:hAnsi="Book Antiqua" w:cs="Arial"/>
                <w:sz w:val="22"/>
                <w:szCs w:val="22"/>
              </w:rPr>
              <w:t>ITB 9.3 (m), to 9.3(p)</w:t>
            </w:r>
          </w:p>
        </w:tc>
        <w:tc>
          <w:tcPr>
            <w:tcW w:w="7200" w:type="dxa"/>
          </w:tcPr>
          <w:p w14:paraId="5B332A1C" w14:textId="6ABA5630" w:rsidR="00586679" w:rsidRPr="00492A6B" w:rsidRDefault="00586679" w:rsidP="00586679">
            <w:pPr>
              <w:jc w:val="both"/>
              <w:rPr>
                <w:rFonts w:ascii="Book Antiqua" w:hAnsi="Book Antiqua"/>
                <w:b/>
                <w:bCs/>
                <w:sz w:val="22"/>
                <w:szCs w:val="22"/>
              </w:rPr>
            </w:pPr>
            <w:r w:rsidRPr="00492A6B">
              <w:rPr>
                <w:rFonts w:ascii="Book Antiqua" w:hAnsi="Book Antiqua" w:cs="Arial"/>
                <w:b/>
                <w:bCs/>
                <w:snapToGrid w:val="0"/>
                <w:sz w:val="22"/>
                <w:szCs w:val="22"/>
              </w:rPr>
              <w:t>Add new Clauses ITB 9.3(m) to 9.3(</w:t>
            </w:r>
            <w:r w:rsidR="00C2497A" w:rsidRPr="00492A6B">
              <w:rPr>
                <w:rFonts w:ascii="Book Antiqua" w:hAnsi="Book Antiqua" w:cs="Arial"/>
                <w:b/>
                <w:bCs/>
                <w:snapToGrid w:val="0"/>
                <w:sz w:val="22"/>
                <w:szCs w:val="22"/>
              </w:rPr>
              <w:t>r</w:t>
            </w:r>
            <w:r w:rsidRPr="00492A6B">
              <w:rPr>
                <w:rFonts w:ascii="Book Antiqua" w:hAnsi="Book Antiqua" w:cs="Arial"/>
                <w:b/>
                <w:bCs/>
                <w:snapToGrid w:val="0"/>
                <w:sz w:val="22"/>
                <w:szCs w:val="22"/>
              </w:rPr>
              <w:t>):</w:t>
            </w:r>
          </w:p>
          <w:p w14:paraId="54E35667" w14:textId="77777777" w:rsidR="00586679" w:rsidRPr="00492A6B" w:rsidRDefault="00586679" w:rsidP="00586679">
            <w:pPr>
              <w:jc w:val="both"/>
              <w:rPr>
                <w:rFonts w:ascii="Book Antiqua" w:hAnsi="Book Antiqua" w:cs="Calibri"/>
                <w:b/>
                <w:bCs/>
                <w:sz w:val="22"/>
                <w:szCs w:val="22"/>
              </w:rPr>
            </w:pPr>
            <w:r w:rsidRPr="00492A6B">
              <w:rPr>
                <w:rFonts w:ascii="Book Antiqua" w:hAnsi="Book Antiqua" w:cs="Calibri"/>
                <w:b/>
                <w:bCs/>
                <w:sz w:val="22"/>
                <w:szCs w:val="22"/>
              </w:rPr>
              <w:t xml:space="preserve"> </w:t>
            </w:r>
          </w:p>
          <w:p w14:paraId="30768C47" w14:textId="6DA65BA1" w:rsidR="00586679" w:rsidRPr="00492A6B" w:rsidRDefault="00586679" w:rsidP="00586679">
            <w:pPr>
              <w:ind w:left="702" w:hanging="702"/>
              <w:jc w:val="both"/>
              <w:rPr>
                <w:rFonts w:ascii="Book Antiqua" w:hAnsi="Book Antiqua" w:cs="Arial"/>
                <w:sz w:val="22"/>
                <w:szCs w:val="22"/>
                <w:lang w:bidi="hi-IN"/>
              </w:rPr>
            </w:pPr>
            <w:r w:rsidRPr="00492A6B">
              <w:rPr>
                <w:rFonts w:ascii="Book Antiqua" w:hAnsi="Book Antiqua" w:cs="Calibri"/>
                <w:sz w:val="22"/>
                <w:szCs w:val="22"/>
              </w:rPr>
              <w:t xml:space="preserve">(m)  </w:t>
            </w:r>
            <w:r w:rsidRPr="00492A6B">
              <w:rPr>
                <w:rFonts w:ascii="Book Antiqua" w:hAnsi="Book Antiqua" w:cs="Arial"/>
                <w:b/>
                <w:bCs/>
                <w:sz w:val="22"/>
                <w:szCs w:val="22"/>
                <w:lang w:bidi="hi-IN"/>
              </w:rPr>
              <w:t>Attachment – 1</w:t>
            </w:r>
            <w:r w:rsidR="00175A32" w:rsidRPr="00492A6B">
              <w:rPr>
                <w:rFonts w:ascii="Book Antiqua" w:hAnsi="Book Antiqua" w:cs="Arial"/>
                <w:b/>
                <w:bCs/>
                <w:sz w:val="22"/>
                <w:szCs w:val="22"/>
                <w:lang w:bidi="hi-IN"/>
              </w:rPr>
              <w:t>8</w:t>
            </w:r>
            <w:r w:rsidRPr="00492A6B">
              <w:rPr>
                <w:rFonts w:ascii="Book Antiqua" w:hAnsi="Book Antiqua" w:cs="Arial"/>
                <w:b/>
                <w:bCs/>
                <w:sz w:val="22"/>
                <w:szCs w:val="22"/>
                <w:lang w:bidi="hi-IN"/>
              </w:rPr>
              <w:t>:</w:t>
            </w:r>
            <w:r w:rsidRPr="00492A6B">
              <w:rPr>
                <w:rFonts w:ascii="Book Antiqua" w:hAnsi="Book Antiqua" w:cs="Arial"/>
                <w:sz w:val="22"/>
                <w:szCs w:val="22"/>
                <w:lang w:bidi="hi-IN"/>
              </w:rPr>
              <w:t xml:space="preserve"> </w:t>
            </w:r>
            <w:r w:rsidR="0053695C" w:rsidRPr="00492A6B">
              <w:rPr>
                <w:rFonts w:ascii="Book Antiqua" w:hAnsi="Book Antiqua"/>
                <w:color w:val="0000CC"/>
                <w:sz w:val="22"/>
                <w:szCs w:val="22"/>
              </w:rPr>
              <w:t xml:space="preserve">Safety Pact must be submitted in physical form at the address given at ITB 16.2 a) at or before the bid submission deadline for </w:t>
            </w:r>
            <w:r w:rsidR="0053695C" w:rsidRPr="00492A6B">
              <w:rPr>
                <w:rFonts w:ascii="Book Antiqua" w:hAnsi="Book Antiqua"/>
                <w:color w:val="0000CC"/>
                <w:sz w:val="22"/>
                <w:szCs w:val="22"/>
                <w:lang w:val="en-GB"/>
              </w:rPr>
              <w:t>Hard / Paper-Part of the bid</w:t>
            </w:r>
            <w:r w:rsidR="0053695C" w:rsidRPr="00492A6B">
              <w:rPr>
                <w:rFonts w:ascii="Book Antiqua" w:hAnsi="Book Antiqua"/>
                <w:color w:val="0000CC"/>
                <w:sz w:val="22"/>
                <w:szCs w:val="22"/>
              </w:rPr>
              <w:t>.</w:t>
            </w:r>
          </w:p>
          <w:p w14:paraId="4EF057FC" w14:textId="77777777" w:rsidR="00586679" w:rsidRPr="00492A6B" w:rsidRDefault="00586679" w:rsidP="00586679">
            <w:pPr>
              <w:ind w:left="702" w:hanging="702"/>
              <w:jc w:val="both"/>
              <w:rPr>
                <w:rFonts w:ascii="Book Antiqua" w:hAnsi="Book Antiqua" w:cs="Arial"/>
                <w:sz w:val="22"/>
                <w:szCs w:val="22"/>
                <w:lang w:bidi="hi-IN"/>
              </w:rPr>
            </w:pPr>
          </w:p>
          <w:p w14:paraId="6A0E07B5" w14:textId="77777777" w:rsidR="00586679" w:rsidRPr="00492A6B" w:rsidRDefault="00586679" w:rsidP="00586679">
            <w:pPr>
              <w:ind w:left="702" w:hanging="702"/>
              <w:jc w:val="both"/>
              <w:rPr>
                <w:rFonts w:ascii="Book Antiqua" w:hAnsi="Book Antiqua" w:cs="Arial"/>
                <w:b/>
                <w:bCs/>
                <w:sz w:val="22"/>
                <w:szCs w:val="22"/>
                <w:lang w:bidi="hi-IN"/>
              </w:rPr>
            </w:pPr>
          </w:p>
          <w:p w14:paraId="374A91EE" w14:textId="122F93BE" w:rsidR="00586679" w:rsidRPr="00492A6B" w:rsidRDefault="00586679" w:rsidP="00586679">
            <w:pPr>
              <w:ind w:left="702" w:hanging="702"/>
              <w:jc w:val="both"/>
              <w:rPr>
                <w:rFonts w:ascii="Book Antiqua" w:hAnsi="Book Antiqua" w:cs="Calibri"/>
                <w:bCs/>
                <w:sz w:val="22"/>
                <w:szCs w:val="22"/>
              </w:rPr>
            </w:pPr>
            <w:r w:rsidRPr="00492A6B">
              <w:rPr>
                <w:rFonts w:ascii="Book Antiqua" w:hAnsi="Book Antiqua" w:cs="Arial"/>
                <w:sz w:val="22"/>
                <w:szCs w:val="22"/>
                <w:lang w:bidi="hi-IN"/>
              </w:rPr>
              <w:t>(</w:t>
            </w:r>
            <w:r w:rsidR="00536034" w:rsidRPr="00492A6B">
              <w:rPr>
                <w:rFonts w:ascii="Book Antiqua" w:hAnsi="Book Antiqua" w:cs="Arial"/>
                <w:sz w:val="22"/>
                <w:szCs w:val="22"/>
                <w:lang w:bidi="hi-IN"/>
              </w:rPr>
              <w:t>n</w:t>
            </w:r>
            <w:r w:rsidRPr="00492A6B">
              <w:rPr>
                <w:rFonts w:ascii="Book Antiqua" w:hAnsi="Book Antiqua" w:cs="Arial"/>
                <w:sz w:val="22"/>
                <w:szCs w:val="22"/>
                <w:lang w:bidi="hi-IN"/>
              </w:rPr>
              <w:t xml:space="preserve">)   </w:t>
            </w:r>
            <w:r w:rsidRPr="00492A6B">
              <w:rPr>
                <w:rFonts w:ascii="Book Antiqua" w:hAnsi="Book Antiqua" w:cs="Calibri"/>
                <w:b/>
                <w:bCs/>
                <w:sz w:val="22"/>
                <w:szCs w:val="22"/>
              </w:rPr>
              <w:t xml:space="preserve">Attachment </w:t>
            </w:r>
            <w:r w:rsidR="00941CFE" w:rsidRPr="00492A6B">
              <w:rPr>
                <w:rFonts w:ascii="Book Antiqua" w:hAnsi="Book Antiqua" w:cs="Calibri"/>
                <w:b/>
                <w:bCs/>
                <w:sz w:val="22"/>
                <w:szCs w:val="22"/>
              </w:rPr>
              <w:t>21</w:t>
            </w:r>
            <w:r w:rsidRPr="00492A6B">
              <w:rPr>
                <w:rFonts w:ascii="Book Antiqua" w:hAnsi="Book Antiqua" w:cs="Calibri"/>
                <w:b/>
                <w:bCs/>
                <w:sz w:val="22"/>
                <w:szCs w:val="22"/>
              </w:rPr>
              <w:t xml:space="preserve">: </w:t>
            </w:r>
            <w:r w:rsidRPr="00492A6B">
              <w:rPr>
                <w:rFonts w:ascii="Book Antiqua" w:hAnsi="Book Antiqua" w:cs="Calibri"/>
                <w:bCs/>
                <w:sz w:val="22"/>
                <w:szCs w:val="22"/>
              </w:rPr>
              <w:t>Affidavit of Self certification regarding Minimum Local Content in line with PPP-MII order and MoP Order</w:t>
            </w:r>
            <w:r w:rsidRPr="00492A6B">
              <w:rPr>
                <w:rFonts w:ascii="Book Antiqua" w:hAnsi="Book Antiqua" w:cs="Calibri"/>
                <w:sz w:val="22"/>
                <w:szCs w:val="22"/>
              </w:rPr>
              <w:t>,</w:t>
            </w:r>
            <w:r w:rsidRPr="00492A6B">
              <w:rPr>
                <w:rFonts w:ascii="Book Antiqua" w:hAnsi="Book Antiqua" w:cs="Calibri"/>
                <w:bCs/>
                <w:sz w:val="22"/>
                <w:szCs w:val="22"/>
              </w:rPr>
              <w:t xml:space="preserve"> if applicable (</w:t>
            </w:r>
            <w:r w:rsidRPr="00492A6B">
              <w:rPr>
                <w:rFonts w:ascii="Book Antiqua" w:hAnsi="Book Antiqua" w:cs="Calibri"/>
                <w:bCs/>
                <w:i/>
                <w:iCs/>
                <w:sz w:val="22"/>
                <w:szCs w:val="22"/>
              </w:rPr>
              <w:t>submission of Hard Copy in ‘Original’</w:t>
            </w:r>
            <w:r w:rsidRPr="00492A6B">
              <w:rPr>
                <w:rFonts w:ascii="Book Antiqua" w:hAnsi="Book Antiqua" w:cs="Calibri"/>
                <w:bCs/>
                <w:sz w:val="22"/>
                <w:szCs w:val="22"/>
              </w:rPr>
              <w:t xml:space="preserve">), </w:t>
            </w:r>
            <w:r w:rsidRPr="00492A6B">
              <w:rPr>
                <w:rFonts w:ascii="Book Antiqua" w:hAnsi="Book Antiqua" w:cs="Calibri"/>
                <w:bCs/>
                <w:i/>
                <w:iCs/>
                <w:sz w:val="22"/>
                <w:szCs w:val="22"/>
              </w:rPr>
              <w:t>to be submitted on a non-judicial stamp paper of Rs. 100/-.</w:t>
            </w:r>
          </w:p>
          <w:p w14:paraId="42CD35DF" w14:textId="77777777" w:rsidR="00586679" w:rsidRPr="00492A6B" w:rsidRDefault="00586679" w:rsidP="00586679">
            <w:pPr>
              <w:ind w:left="522" w:hanging="522"/>
              <w:jc w:val="both"/>
              <w:rPr>
                <w:rFonts w:ascii="Book Antiqua" w:hAnsi="Book Antiqua" w:cs="Calibri"/>
                <w:bCs/>
                <w:sz w:val="22"/>
                <w:szCs w:val="22"/>
              </w:rPr>
            </w:pPr>
          </w:p>
          <w:p w14:paraId="559880C1" w14:textId="77777777" w:rsidR="00586679" w:rsidRPr="00492A6B" w:rsidRDefault="00586679" w:rsidP="00586679">
            <w:pPr>
              <w:ind w:left="702" w:hanging="702"/>
              <w:jc w:val="both"/>
              <w:rPr>
                <w:rFonts w:ascii="Book Antiqua" w:hAnsi="Book Antiqua"/>
                <w:bCs/>
                <w:sz w:val="22"/>
                <w:szCs w:val="22"/>
              </w:rPr>
            </w:pPr>
            <w:r w:rsidRPr="00492A6B">
              <w:rPr>
                <w:rFonts w:ascii="Book Antiqua" w:hAnsi="Book Antiqua"/>
                <w:bCs/>
                <w:sz w:val="22"/>
                <w:szCs w:val="22"/>
              </w:rPr>
              <w:t xml:space="preserve">            In line with the PPP-MII order and </w:t>
            </w:r>
            <w:r w:rsidRPr="00492A6B">
              <w:rPr>
                <w:rFonts w:ascii="Book Antiqua" w:hAnsi="Book Antiqua" w:cs="Calibri"/>
                <w:bCs/>
                <w:sz w:val="22"/>
                <w:szCs w:val="22"/>
              </w:rPr>
              <w:t>MoP Order</w:t>
            </w:r>
            <w:r w:rsidRPr="00492A6B">
              <w:rPr>
                <w:rFonts w:ascii="Book Antiqua" w:hAnsi="Book Antiqua"/>
                <w:bCs/>
                <w:sz w:val="22"/>
                <w:szCs w:val="22"/>
              </w:rPr>
              <w:t xml:space="preserve">, the bidder shall submit the Affidavit of self-certification, in original, </w:t>
            </w:r>
            <w:r w:rsidRPr="00492A6B">
              <w:rPr>
                <w:rFonts w:ascii="Book Antiqua" w:hAnsi="Book Antiqua" w:cs="Calibri"/>
                <w:bCs/>
                <w:sz w:val="22"/>
                <w:szCs w:val="22"/>
              </w:rPr>
              <w:t xml:space="preserve">indicating the percentage of Local Content and </w:t>
            </w:r>
            <w:r w:rsidRPr="00492A6B">
              <w:rPr>
                <w:rFonts w:ascii="Book Antiqua" w:hAnsi="Book Antiqua"/>
                <w:bCs/>
                <w:sz w:val="22"/>
                <w:szCs w:val="22"/>
              </w:rPr>
              <w:t>certifying that the item offered meets the Minimum Local Content and shall give details of the location(s) at which value addition is made, as prescribed in the PPP-MII Order, on a non-judicial stamp paper of Rs. 100/-.</w:t>
            </w:r>
          </w:p>
          <w:p w14:paraId="569056A9" w14:textId="77777777" w:rsidR="00586679" w:rsidRPr="00492A6B" w:rsidRDefault="00586679" w:rsidP="00586679">
            <w:pPr>
              <w:ind w:left="522" w:hanging="522"/>
              <w:jc w:val="both"/>
              <w:rPr>
                <w:rFonts w:ascii="Book Antiqua" w:hAnsi="Book Antiqua"/>
                <w:bCs/>
                <w:sz w:val="22"/>
                <w:szCs w:val="22"/>
              </w:rPr>
            </w:pPr>
            <w:r w:rsidRPr="00492A6B">
              <w:rPr>
                <w:rFonts w:ascii="Book Antiqua" w:hAnsi="Book Antiqua"/>
                <w:bCs/>
                <w:sz w:val="22"/>
                <w:szCs w:val="22"/>
              </w:rPr>
              <w:t xml:space="preserve">              </w:t>
            </w:r>
          </w:p>
          <w:p w14:paraId="7A597678" w14:textId="77777777" w:rsidR="00586679" w:rsidRPr="00492A6B" w:rsidRDefault="00586679" w:rsidP="00586679">
            <w:pPr>
              <w:ind w:left="702" w:hanging="702"/>
              <w:jc w:val="both"/>
              <w:rPr>
                <w:rFonts w:ascii="Book Antiqua" w:hAnsi="Book Antiqua"/>
                <w:bCs/>
                <w:sz w:val="22"/>
                <w:szCs w:val="22"/>
              </w:rPr>
            </w:pPr>
            <w:r w:rsidRPr="00492A6B">
              <w:rPr>
                <w:rFonts w:ascii="Book Antiqua" w:hAnsi="Book Antiqua"/>
                <w:bCs/>
                <w:sz w:val="22"/>
                <w:szCs w:val="22"/>
              </w:rPr>
              <w:t xml:space="preserve">            Further, false declaration regarding Local Content by the bidder shall be a transgression of Integrity Pact and action shall be taken in line with provisions of the Integrity pact and in line with the provisions of the PPP-MII Order and MoP Order.</w:t>
            </w:r>
          </w:p>
          <w:p w14:paraId="5522DB12" w14:textId="77777777" w:rsidR="00586679" w:rsidRPr="00492A6B" w:rsidRDefault="00586679" w:rsidP="00586679">
            <w:pPr>
              <w:ind w:left="702" w:hanging="702"/>
              <w:jc w:val="both"/>
              <w:rPr>
                <w:rFonts w:ascii="Book Antiqua" w:hAnsi="Book Antiqua"/>
                <w:bCs/>
                <w:sz w:val="22"/>
                <w:szCs w:val="22"/>
              </w:rPr>
            </w:pPr>
            <w:r w:rsidRPr="00492A6B">
              <w:rPr>
                <w:rFonts w:ascii="Book Antiqua" w:hAnsi="Book Antiqua"/>
                <w:bCs/>
                <w:sz w:val="22"/>
                <w:szCs w:val="22"/>
              </w:rPr>
              <w:t xml:space="preserve">            </w:t>
            </w:r>
          </w:p>
          <w:p w14:paraId="212AC31D" w14:textId="77777777" w:rsidR="00586679" w:rsidRPr="00492A6B" w:rsidRDefault="00586679" w:rsidP="00586679">
            <w:pPr>
              <w:ind w:left="702" w:hanging="702"/>
              <w:jc w:val="both"/>
              <w:rPr>
                <w:rFonts w:ascii="Book Antiqua" w:hAnsi="Book Antiqua"/>
                <w:bCs/>
                <w:sz w:val="22"/>
                <w:szCs w:val="22"/>
              </w:rPr>
            </w:pPr>
            <w:r w:rsidRPr="00492A6B">
              <w:rPr>
                <w:rFonts w:ascii="Book Antiqua" w:hAnsi="Book Antiqua"/>
                <w:bCs/>
                <w:sz w:val="22"/>
                <w:szCs w:val="22"/>
              </w:rPr>
              <w:lastRenderedPageBreak/>
              <w:t xml:space="preserve">            Bidder may note that the other directions of Nodal Ministry as identified under PPP-MII Order shall also be suitably considered in regard to verification/action of the certificate.</w:t>
            </w:r>
          </w:p>
          <w:p w14:paraId="1DFCB602" w14:textId="77777777" w:rsidR="00536034" w:rsidRPr="00492A6B" w:rsidRDefault="00536034" w:rsidP="00586679">
            <w:pPr>
              <w:ind w:left="702" w:hanging="702"/>
              <w:jc w:val="both"/>
              <w:rPr>
                <w:rFonts w:ascii="Book Antiqua" w:hAnsi="Book Antiqua"/>
                <w:bCs/>
                <w:sz w:val="22"/>
                <w:szCs w:val="22"/>
              </w:rPr>
            </w:pPr>
          </w:p>
          <w:p w14:paraId="02DF3C97" w14:textId="3BE0B8C2" w:rsidR="00536034" w:rsidRPr="00492A6B" w:rsidRDefault="00536034" w:rsidP="00536034">
            <w:pPr>
              <w:ind w:left="702" w:hanging="702"/>
              <w:jc w:val="both"/>
              <w:rPr>
                <w:rFonts w:ascii="Book Antiqua" w:hAnsi="Book Antiqua" w:cs="Arial"/>
                <w:sz w:val="22"/>
                <w:szCs w:val="22"/>
                <w:lang w:bidi="hi-IN"/>
              </w:rPr>
            </w:pPr>
            <w:r w:rsidRPr="00492A6B">
              <w:rPr>
                <w:rFonts w:ascii="Book Antiqua" w:hAnsi="Book Antiqua" w:cs="Arial"/>
                <w:sz w:val="22"/>
                <w:szCs w:val="22"/>
                <w:lang w:bidi="hi-IN"/>
              </w:rPr>
              <w:t>(</w:t>
            </w:r>
            <w:r w:rsidR="00DD2437" w:rsidRPr="00492A6B">
              <w:rPr>
                <w:rFonts w:ascii="Book Antiqua" w:hAnsi="Book Antiqua" w:cs="Arial"/>
                <w:sz w:val="22"/>
                <w:szCs w:val="22"/>
                <w:lang w:bidi="hi-IN"/>
              </w:rPr>
              <w:t>o</w:t>
            </w:r>
            <w:r w:rsidRPr="00492A6B">
              <w:rPr>
                <w:rFonts w:ascii="Book Antiqua" w:hAnsi="Book Antiqua" w:cs="Arial"/>
                <w:sz w:val="22"/>
                <w:szCs w:val="22"/>
                <w:lang w:bidi="hi-IN"/>
              </w:rPr>
              <w:t xml:space="preserve">)   </w:t>
            </w:r>
            <w:r w:rsidRPr="00492A6B">
              <w:rPr>
                <w:rFonts w:ascii="Book Antiqua" w:hAnsi="Book Antiqua" w:cs="Arial"/>
                <w:sz w:val="22"/>
                <w:szCs w:val="22"/>
                <w:lang w:bidi="hi-IN"/>
              </w:rPr>
              <w:tab/>
            </w:r>
            <w:r w:rsidRPr="00492A6B">
              <w:rPr>
                <w:rFonts w:ascii="Book Antiqua" w:hAnsi="Book Antiqua" w:cs="Arial"/>
                <w:sz w:val="22"/>
                <w:szCs w:val="22"/>
                <w:lang w:bidi="hi-IN"/>
              </w:rPr>
              <w:tab/>
            </w:r>
            <w:r w:rsidRPr="00492A6B">
              <w:rPr>
                <w:rFonts w:ascii="Book Antiqua" w:hAnsi="Book Antiqua" w:cs="Arial"/>
                <w:b/>
                <w:bCs/>
                <w:sz w:val="22"/>
                <w:szCs w:val="22"/>
                <w:lang w:bidi="hi-IN"/>
              </w:rPr>
              <w:t xml:space="preserve">Attachment – </w:t>
            </w:r>
            <w:r w:rsidR="00731EF1" w:rsidRPr="00492A6B">
              <w:rPr>
                <w:rFonts w:ascii="Book Antiqua" w:hAnsi="Book Antiqua" w:cs="Arial"/>
                <w:b/>
                <w:bCs/>
                <w:sz w:val="22"/>
                <w:szCs w:val="22"/>
                <w:lang w:bidi="hi-IN"/>
              </w:rPr>
              <w:t>22</w:t>
            </w:r>
            <w:r w:rsidRPr="00492A6B">
              <w:rPr>
                <w:rFonts w:ascii="Book Antiqua" w:hAnsi="Book Antiqua" w:cs="Arial"/>
                <w:b/>
                <w:bCs/>
                <w:sz w:val="22"/>
                <w:szCs w:val="22"/>
                <w:lang w:bidi="hi-IN"/>
              </w:rPr>
              <w:t>:</w:t>
            </w:r>
            <w:r w:rsidRPr="00492A6B">
              <w:rPr>
                <w:rFonts w:ascii="Book Antiqua" w:hAnsi="Book Antiqua" w:cs="Arial"/>
                <w:sz w:val="22"/>
                <w:szCs w:val="22"/>
                <w:lang w:bidi="hi-IN"/>
              </w:rPr>
              <w:t xml:space="preserve">  Declaration by the Bidder regarding events encountered pursuant to ITB Clause 2.1 </w:t>
            </w:r>
          </w:p>
          <w:p w14:paraId="49241E1F" w14:textId="77777777" w:rsidR="00536034" w:rsidRPr="00492A6B" w:rsidRDefault="00536034" w:rsidP="00536034">
            <w:pPr>
              <w:ind w:left="702" w:hanging="702"/>
              <w:jc w:val="both"/>
              <w:rPr>
                <w:rFonts w:ascii="Book Antiqua" w:hAnsi="Book Antiqua" w:cs="Arial"/>
                <w:sz w:val="22"/>
                <w:szCs w:val="22"/>
                <w:lang w:bidi="hi-IN"/>
              </w:rPr>
            </w:pPr>
          </w:p>
          <w:p w14:paraId="09A4625F" w14:textId="1B72B43B" w:rsidR="00536034" w:rsidRPr="00492A6B" w:rsidRDefault="00536034" w:rsidP="00536034">
            <w:pPr>
              <w:ind w:left="702" w:hanging="702"/>
              <w:jc w:val="both"/>
              <w:rPr>
                <w:rFonts w:ascii="Book Antiqua" w:hAnsi="Book Antiqua" w:cs="Arial"/>
                <w:bCs/>
                <w:sz w:val="22"/>
                <w:szCs w:val="22"/>
                <w:lang w:bidi="hi-IN"/>
              </w:rPr>
            </w:pPr>
            <w:r w:rsidRPr="00492A6B">
              <w:rPr>
                <w:rFonts w:ascii="Book Antiqua" w:hAnsi="Book Antiqua" w:cs="Arial"/>
                <w:sz w:val="22"/>
                <w:szCs w:val="22"/>
                <w:lang w:bidi="hi-IN"/>
              </w:rPr>
              <w:t>(</w:t>
            </w:r>
            <w:r w:rsidR="00C3310C" w:rsidRPr="00492A6B">
              <w:rPr>
                <w:rFonts w:ascii="Book Antiqua" w:hAnsi="Book Antiqua" w:cs="Arial"/>
                <w:sz w:val="22"/>
                <w:szCs w:val="22"/>
                <w:lang w:bidi="hi-IN"/>
              </w:rPr>
              <w:t>p</w:t>
            </w:r>
            <w:r w:rsidRPr="00492A6B">
              <w:rPr>
                <w:rFonts w:ascii="Book Antiqua" w:hAnsi="Book Antiqua" w:cs="Arial"/>
                <w:sz w:val="22"/>
                <w:szCs w:val="22"/>
                <w:lang w:bidi="hi-IN"/>
              </w:rPr>
              <w:t xml:space="preserve">)    </w:t>
            </w:r>
            <w:r w:rsidRPr="00492A6B">
              <w:rPr>
                <w:rFonts w:ascii="Book Antiqua" w:hAnsi="Book Antiqua" w:cs="Arial"/>
                <w:b/>
                <w:bCs/>
                <w:sz w:val="22"/>
                <w:szCs w:val="22"/>
                <w:lang w:bidi="hi-IN"/>
              </w:rPr>
              <w:t xml:space="preserve">Attachment – </w:t>
            </w:r>
            <w:r w:rsidR="00731EF1" w:rsidRPr="00492A6B">
              <w:rPr>
                <w:rFonts w:ascii="Book Antiqua" w:hAnsi="Book Antiqua" w:cs="Arial"/>
                <w:b/>
                <w:bCs/>
                <w:sz w:val="22"/>
                <w:szCs w:val="22"/>
                <w:lang w:bidi="hi-IN"/>
              </w:rPr>
              <w:t>23</w:t>
            </w:r>
            <w:r w:rsidRPr="00492A6B">
              <w:rPr>
                <w:rFonts w:ascii="Book Antiqua" w:hAnsi="Book Antiqua" w:cs="Arial"/>
                <w:b/>
                <w:bCs/>
                <w:sz w:val="22"/>
                <w:szCs w:val="22"/>
                <w:lang w:bidi="hi-IN"/>
              </w:rPr>
              <w:t>:</w:t>
            </w:r>
            <w:r w:rsidRPr="00492A6B">
              <w:rPr>
                <w:rFonts w:ascii="Book Antiqua" w:hAnsi="Book Antiqua" w:cs="Arial"/>
                <w:sz w:val="22"/>
                <w:szCs w:val="22"/>
                <w:lang w:bidi="hi-IN"/>
              </w:rPr>
              <w:t xml:space="preserve">  </w:t>
            </w:r>
            <w:r w:rsidRPr="00492A6B">
              <w:rPr>
                <w:rFonts w:ascii="Book Antiqua" w:hAnsi="Book Antiqua" w:cs="Arial"/>
                <w:bCs/>
                <w:sz w:val="22"/>
                <w:szCs w:val="22"/>
                <w:lang w:bidi="hi-IN"/>
              </w:rPr>
              <w:t>Certification by the Bidder as per DoE Order in line with ITB Clause 2.1</w:t>
            </w:r>
          </w:p>
          <w:p w14:paraId="045D77E3" w14:textId="77777777" w:rsidR="00BF05DD" w:rsidRPr="00492A6B" w:rsidRDefault="00BF05DD" w:rsidP="00536034">
            <w:pPr>
              <w:ind w:left="702" w:hanging="702"/>
              <w:jc w:val="both"/>
              <w:rPr>
                <w:rFonts w:ascii="Book Antiqua" w:hAnsi="Book Antiqua" w:cs="Arial"/>
                <w:bCs/>
                <w:sz w:val="22"/>
                <w:szCs w:val="22"/>
                <w:lang w:bidi="hi-IN"/>
              </w:rPr>
            </w:pPr>
          </w:p>
          <w:p w14:paraId="25ECA03C" w14:textId="77777777" w:rsidR="00646B39" w:rsidRPr="00492A6B" w:rsidRDefault="002343C9" w:rsidP="0005626B">
            <w:pPr>
              <w:jc w:val="both"/>
              <w:rPr>
                <w:rFonts w:ascii="Book Antiqua" w:hAnsi="Book Antiqua" w:cs="Arial"/>
                <w:sz w:val="22"/>
                <w:szCs w:val="22"/>
              </w:rPr>
            </w:pPr>
            <w:r w:rsidRPr="00492A6B">
              <w:rPr>
                <w:rFonts w:ascii="Book Antiqua" w:hAnsi="Book Antiqua" w:cs="Arial"/>
                <w:bCs/>
                <w:sz w:val="22"/>
                <w:szCs w:val="22"/>
                <w:lang w:bidi="hi-IN"/>
              </w:rPr>
              <w:t xml:space="preserve">(q)   </w:t>
            </w:r>
            <w:r w:rsidRPr="00492A6B">
              <w:rPr>
                <w:rFonts w:ascii="Book Antiqua" w:hAnsi="Book Antiqua" w:cs="Arial"/>
                <w:b/>
                <w:bCs/>
                <w:sz w:val="22"/>
                <w:szCs w:val="22"/>
                <w:lang w:bidi="hi-IN"/>
              </w:rPr>
              <w:t xml:space="preserve">Attachment – </w:t>
            </w:r>
            <w:r w:rsidR="00731EF1" w:rsidRPr="00492A6B">
              <w:rPr>
                <w:rFonts w:ascii="Book Antiqua" w:hAnsi="Book Antiqua" w:cs="Arial"/>
                <w:b/>
                <w:bCs/>
                <w:sz w:val="22"/>
                <w:szCs w:val="22"/>
                <w:lang w:bidi="hi-IN"/>
              </w:rPr>
              <w:t>24</w:t>
            </w:r>
            <w:r w:rsidRPr="00492A6B">
              <w:rPr>
                <w:rFonts w:ascii="Book Antiqua" w:hAnsi="Book Antiqua" w:cs="Arial"/>
                <w:b/>
                <w:bCs/>
                <w:sz w:val="22"/>
                <w:szCs w:val="22"/>
                <w:lang w:bidi="hi-IN"/>
              </w:rPr>
              <w:t>:</w:t>
            </w:r>
            <w:r w:rsidRPr="00492A6B">
              <w:rPr>
                <w:rFonts w:ascii="Book Antiqua" w:hAnsi="Book Antiqua" w:cs="Arial"/>
                <w:sz w:val="22"/>
                <w:szCs w:val="22"/>
                <w:lang w:bidi="hi-IN"/>
              </w:rPr>
              <w:t xml:space="preserve">  </w:t>
            </w:r>
            <w:r w:rsidR="00C9765B" w:rsidRPr="00492A6B">
              <w:rPr>
                <w:rFonts w:ascii="Book Antiqua" w:hAnsi="Book Antiqua" w:cs="Arial"/>
                <w:sz w:val="22"/>
                <w:szCs w:val="22"/>
                <w:lang w:bidi="hi-IN"/>
              </w:rPr>
              <w:t xml:space="preserve"> </w:t>
            </w:r>
            <w:r w:rsidR="00C9765B" w:rsidRPr="00492A6B">
              <w:rPr>
                <w:rFonts w:ascii="Book Antiqua" w:hAnsi="Book Antiqua"/>
                <w:sz w:val="22"/>
                <w:szCs w:val="22"/>
              </w:rPr>
              <w:t>Undertaking by the bidder regarding Compliance of DMI&amp;SP policy</w:t>
            </w:r>
            <w:r w:rsidR="00646B39" w:rsidRPr="00492A6B">
              <w:rPr>
                <w:rFonts w:ascii="Book Antiqua" w:hAnsi="Book Antiqua"/>
                <w:sz w:val="22"/>
                <w:szCs w:val="22"/>
              </w:rPr>
              <w:t xml:space="preserve">. </w:t>
            </w:r>
            <w:r w:rsidR="00646B39" w:rsidRPr="00492A6B">
              <w:rPr>
                <w:rFonts w:ascii="Book Antiqua" w:hAnsi="Book Antiqua" w:cs="Arial"/>
                <w:sz w:val="22"/>
                <w:szCs w:val="22"/>
              </w:rPr>
              <w:t>Vide Notification dated 8</w:t>
            </w:r>
            <w:r w:rsidR="00646B39" w:rsidRPr="00492A6B">
              <w:rPr>
                <w:rFonts w:ascii="Book Antiqua" w:hAnsi="Book Antiqua" w:cs="Arial"/>
                <w:sz w:val="22"/>
                <w:szCs w:val="22"/>
                <w:vertAlign w:val="superscript"/>
              </w:rPr>
              <w:t>th</w:t>
            </w:r>
            <w:r w:rsidR="00646B39" w:rsidRPr="00492A6B">
              <w:rPr>
                <w:rFonts w:ascii="Book Antiqua" w:hAnsi="Book Antiqua" w:cs="Arial"/>
                <w:sz w:val="22"/>
                <w:szCs w:val="22"/>
              </w:rPr>
              <w:t xml:space="preserve"> May 2017 and its revision dated 29</w:t>
            </w:r>
            <w:r w:rsidR="00646B39" w:rsidRPr="00492A6B">
              <w:rPr>
                <w:rFonts w:ascii="Book Antiqua" w:hAnsi="Book Antiqua" w:cs="Arial"/>
                <w:sz w:val="22"/>
                <w:szCs w:val="22"/>
                <w:vertAlign w:val="superscript"/>
              </w:rPr>
              <w:t>th</w:t>
            </w:r>
            <w:r w:rsidR="00646B39" w:rsidRPr="00492A6B">
              <w:rPr>
                <w:rFonts w:ascii="Book Antiqua" w:hAnsi="Book Antiqua" w:cs="Arial"/>
                <w:sz w:val="22"/>
                <w:szCs w:val="22"/>
              </w:rPr>
              <w:t xml:space="preserve"> May 2019 by Ministry of Steel has published </w:t>
            </w:r>
            <w:r w:rsidR="00646B39" w:rsidRPr="00492A6B">
              <w:rPr>
                <w:rFonts w:ascii="Book Antiqua" w:hAnsi="Book Antiqua" w:cs="Arial"/>
                <w:i/>
                <w:iCs/>
                <w:sz w:val="22"/>
                <w:szCs w:val="22"/>
              </w:rPr>
              <w:t xml:space="preserve">“Policy for providing preference to Domestically Manufactured Iron &amp; Steel Products in Government Procurement” </w:t>
            </w:r>
            <w:r w:rsidR="00646B39" w:rsidRPr="00492A6B">
              <w:rPr>
                <w:rFonts w:ascii="Book Antiqua" w:hAnsi="Book Antiqua" w:cs="Arial"/>
                <w:sz w:val="22"/>
                <w:szCs w:val="22"/>
              </w:rPr>
              <w:t>(hereinafter DMI&amp;SP policy).</w:t>
            </w:r>
          </w:p>
          <w:p w14:paraId="01CBF71E" w14:textId="77777777" w:rsidR="00646B39" w:rsidRPr="00492A6B" w:rsidRDefault="00646B39" w:rsidP="00646B39">
            <w:pPr>
              <w:ind w:left="702" w:hanging="540"/>
              <w:jc w:val="both"/>
              <w:rPr>
                <w:rFonts w:ascii="Book Antiqua" w:hAnsi="Book Antiqua" w:cs="Arial"/>
                <w:sz w:val="22"/>
                <w:szCs w:val="22"/>
              </w:rPr>
            </w:pPr>
          </w:p>
          <w:p w14:paraId="08D3DACC" w14:textId="77777777" w:rsidR="00646B39" w:rsidRPr="00492A6B" w:rsidRDefault="00646B39" w:rsidP="00646B39">
            <w:pPr>
              <w:ind w:left="526"/>
              <w:jc w:val="both"/>
              <w:rPr>
                <w:rFonts w:ascii="Book Antiqua" w:hAnsi="Book Antiqua" w:cs="Arial"/>
                <w:sz w:val="22"/>
                <w:szCs w:val="22"/>
              </w:rPr>
            </w:pPr>
            <w:r w:rsidRPr="00492A6B">
              <w:rPr>
                <w:rFonts w:ascii="Book Antiqua" w:hAnsi="Book Antiqua" w:cs="Arial"/>
                <w:sz w:val="22"/>
                <w:szCs w:val="22"/>
              </w:rPr>
              <w:t>The bidder shall comply with the guidelines specified in the policy, including subsequent amendments/ modifications, if any.</w:t>
            </w:r>
          </w:p>
          <w:p w14:paraId="427D6D9F" w14:textId="77777777" w:rsidR="00646B39" w:rsidRPr="00492A6B" w:rsidRDefault="00646B39" w:rsidP="00646B39">
            <w:pPr>
              <w:ind w:left="702" w:hanging="540"/>
              <w:jc w:val="both"/>
              <w:rPr>
                <w:rFonts w:ascii="Book Antiqua" w:hAnsi="Book Antiqua" w:cs="Arial"/>
                <w:sz w:val="22"/>
                <w:szCs w:val="22"/>
              </w:rPr>
            </w:pPr>
            <w:r w:rsidRPr="00492A6B">
              <w:rPr>
                <w:rFonts w:ascii="Book Antiqua" w:hAnsi="Book Antiqua" w:cs="Arial"/>
                <w:sz w:val="22"/>
                <w:szCs w:val="22"/>
              </w:rPr>
              <w:tab/>
              <w:t xml:space="preserve">     </w:t>
            </w:r>
          </w:p>
          <w:p w14:paraId="60E34F5B" w14:textId="77777777" w:rsidR="00646B39" w:rsidRPr="00492A6B" w:rsidRDefault="00646B39" w:rsidP="00646B39">
            <w:pPr>
              <w:ind w:left="526"/>
              <w:jc w:val="both"/>
              <w:rPr>
                <w:rFonts w:ascii="Book Antiqua" w:hAnsi="Book Antiqua" w:cs="Arial"/>
                <w:color w:val="333333"/>
                <w:sz w:val="22"/>
                <w:szCs w:val="22"/>
              </w:rPr>
            </w:pPr>
            <w:r w:rsidRPr="00492A6B">
              <w:rPr>
                <w:rFonts w:ascii="Book Antiqua" w:hAnsi="Book Antiqua" w:cs="Arial"/>
                <w:color w:val="333333"/>
                <w:sz w:val="22"/>
                <w:szCs w:val="22"/>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492A6B">
              <w:rPr>
                <w:rFonts w:ascii="Book Antiqua" w:hAnsi="Book Antiqua" w:cs="Arial"/>
                <w:i/>
                <w:iCs/>
                <w:color w:val="333333"/>
                <w:sz w:val="22"/>
                <w:szCs w:val="22"/>
              </w:rPr>
              <w:t>whose HS codes are falling in Appendix-A of the DMI&amp;SP policy as revised from time to time</w:t>
            </w:r>
            <w:r w:rsidRPr="00492A6B">
              <w:rPr>
                <w:rFonts w:ascii="Book Antiqua" w:hAnsi="Book Antiqua" w:cs="Arial"/>
                <w:color w:val="333333"/>
                <w:sz w:val="22"/>
                <w:szCs w:val="22"/>
              </w:rPr>
              <w:t>) included in the BoQ/ scope of the package shall be submitted by bidder to Employer before supply of the said iron and steel products required under the contract.</w:t>
            </w:r>
          </w:p>
          <w:p w14:paraId="0B68487A" w14:textId="77777777" w:rsidR="00646B39" w:rsidRPr="00492A6B" w:rsidRDefault="00646B39" w:rsidP="00646B39">
            <w:pPr>
              <w:ind w:left="702" w:hanging="540"/>
              <w:jc w:val="both"/>
              <w:rPr>
                <w:rFonts w:ascii="Book Antiqua" w:hAnsi="Book Antiqua" w:cs="Arial"/>
                <w:color w:val="333333"/>
                <w:sz w:val="22"/>
                <w:szCs w:val="22"/>
              </w:rPr>
            </w:pPr>
          </w:p>
          <w:p w14:paraId="3AB131CF" w14:textId="77777777" w:rsidR="00646B39" w:rsidRPr="00492A6B" w:rsidRDefault="00646B39" w:rsidP="00646B39">
            <w:pPr>
              <w:ind w:left="526"/>
              <w:jc w:val="both"/>
              <w:rPr>
                <w:rFonts w:ascii="Book Antiqua" w:hAnsi="Book Antiqua" w:cs="Arial"/>
                <w:sz w:val="22"/>
                <w:szCs w:val="22"/>
              </w:rPr>
            </w:pPr>
            <w:r w:rsidRPr="00492A6B">
              <w:rPr>
                <w:rFonts w:ascii="Book Antiqua" w:hAnsi="Book Antiqua" w:cs="Arial"/>
                <w:sz w:val="22"/>
                <w:szCs w:val="22"/>
              </w:rPr>
              <w:t>Bidder’s failure to submit the ‘Undertaking by the bidder regarding Compliance of DMI&amp;SP policy’ along with the Bid or subsequently pursuant to ITB Sub-Clause 21.1 shall lead to outright rejection of the Bid.</w:t>
            </w:r>
          </w:p>
          <w:p w14:paraId="3AD0A299" w14:textId="77777777" w:rsidR="00646B39" w:rsidRPr="00492A6B" w:rsidRDefault="00646B39" w:rsidP="00646B39">
            <w:pPr>
              <w:ind w:left="702" w:hanging="540"/>
              <w:jc w:val="both"/>
              <w:rPr>
                <w:rFonts w:ascii="Book Antiqua" w:hAnsi="Book Antiqua" w:cs="Arial"/>
                <w:sz w:val="22"/>
                <w:szCs w:val="22"/>
              </w:rPr>
            </w:pPr>
            <w:r w:rsidRPr="00492A6B">
              <w:rPr>
                <w:rFonts w:ascii="Book Antiqua" w:hAnsi="Book Antiqua" w:cs="Arial"/>
                <w:sz w:val="22"/>
                <w:szCs w:val="22"/>
              </w:rPr>
              <w:tab/>
            </w:r>
          </w:p>
          <w:p w14:paraId="4AA9E969" w14:textId="1B95A2B9" w:rsidR="002343C9" w:rsidRDefault="00FE0E78" w:rsidP="00646B39">
            <w:pPr>
              <w:ind w:left="702" w:hanging="702"/>
              <w:jc w:val="both"/>
              <w:rPr>
                <w:rFonts w:ascii="Book Antiqua" w:hAnsi="Book Antiqua" w:cs="Arial"/>
                <w:sz w:val="22"/>
                <w:szCs w:val="22"/>
              </w:rPr>
            </w:pPr>
            <w:r w:rsidRPr="00492A6B">
              <w:rPr>
                <w:rFonts w:ascii="Book Antiqua" w:hAnsi="Book Antiqua" w:cs="Arial"/>
                <w:sz w:val="22"/>
                <w:szCs w:val="22"/>
              </w:rPr>
              <w:t xml:space="preserve">           </w:t>
            </w:r>
            <w:r w:rsidR="00646B39" w:rsidRPr="00492A6B">
              <w:rPr>
                <w:rFonts w:ascii="Book Antiqua" w:hAnsi="Book Antiqua" w:cs="Arial"/>
                <w:sz w:val="22"/>
                <w:szCs w:val="22"/>
              </w:rPr>
              <w:t>Further, violation to minimum prescribed domestic value addition or misrepresentation of facts by the bidder in this regard shall be dealt in line with provisions of the Integrity Pact signed between the bidder</w:t>
            </w:r>
            <w:r w:rsidRPr="00492A6B">
              <w:rPr>
                <w:rFonts w:ascii="Book Antiqua" w:hAnsi="Book Antiqua" w:cs="Arial"/>
                <w:sz w:val="22"/>
                <w:szCs w:val="22"/>
              </w:rPr>
              <w:t xml:space="preserve"> and POWERGRID.</w:t>
            </w:r>
          </w:p>
          <w:p w14:paraId="13C0AF8B" w14:textId="77777777" w:rsidR="00A90138" w:rsidRPr="00492A6B" w:rsidRDefault="00A90138" w:rsidP="00646B39">
            <w:pPr>
              <w:ind w:left="702" w:hanging="702"/>
              <w:jc w:val="both"/>
              <w:rPr>
                <w:rFonts w:ascii="Book Antiqua" w:hAnsi="Book Antiqua"/>
                <w:sz w:val="22"/>
                <w:szCs w:val="22"/>
              </w:rPr>
            </w:pPr>
          </w:p>
          <w:p w14:paraId="5E2E17B2" w14:textId="168B6724" w:rsidR="003F0402" w:rsidRPr="00492A6B" w:rsidRDefault="003F0402" w:rsidP="00536034">
            <w:pPr>
              <w:ind w:left="702" w:hanging="702"/>
              <w:jc w:val="both"/>
              <w:rPr>
                <w:rFonts w:ascii="Book Antiqua" w:hAnsi="Book Antiqua" w:cs="Arial"/>
                <w:b/>
                <w:bCs/>
                <w:strike/>
                <w:sz w:val="22"/>
                <w:szCs w:val="22"/>
                <w:lang w:bidi="hi-IN"/>
              </w:rPr>
            </w:pPr>
            <w:r w:rsidRPr="00492A6B">
              <w:rPr>
                <w:rFonts w:ascii="Book Antiqua" w:hAnsi="Book Antiqua" w:cs="Arial"/>
                <w:bCs/>
                <w:sz w:val="22"/>
                <w:szCs w:val="22"/>
                <w:lang w:bidi="hi-IN"/>
              </w:rPr>
              <w:t>(r)</w:t>
            </w:r>
            <w:r w:rsidRPr="00492A6B">
              <w:rPr>
                <w:rFonts w:ascii="Book Antiqua" w:hAnsi="Book Antiqua" w:cs="Arial"/>
                <w:b/>
                <w:bCs/>
                <w:sz w:val="22"/>
                <w:szCs w:val="22"/>
                <w:lang w:bidi="hi-IN"/>
              </w:rPr>
              <w:t xml:space="preserve">       Attachment –</w:t>
            </w:r>
            <w:r w:rsidR="00731EF1" w:rsidRPr="00492A6B">
              <w:rPr>
                <w:rFonts w:ascii="Book Antiqua" w:hAnsi="Book Antiqua" w:cs="Arial"/>
                <w:b/>
                <w:bCs/>
                <w:sz w:val="22"/>
                <w:szCs w:val="22"/>
                <w:lang w:bidi="hi-IN"/>
              </w:rPr>
              <w:t>26</w:t>
            </w:r>
            <w:r w:rsidRPr="00492A6B">
              <w:rPr>
                <w:rFonts w:ascii="Book Antiqua" w:hAnsi="Book Antiqua" w:cs="Arial"/>
                <w:b/>
                <w:bCs/>
                <w:sz w:val="22"/>
                <w:szCs w:val="22"/>
                <w:lang w:bidi="hi-IN"/>
              </w:rPr>
              <w:t>:</w:t>
            </w:r>
            <w:r w:rsidRPr="00492A6B">
              <w:rPr>
                <w:rFonts w:ascii="Book Antiqua" w:hAnsi="Book Antiqua" w:cs="Arial"/>
                <w:sz w:val="22"/>
                <w:szCs w:val="22"/>
                <w:lang w:bidi="hi-IN"/>
              </w:rPr>
              <w:t xml:space="preserve">   </w:t>
            </w:r>
            <w:r w:rsidR="00CC7C71" w:rsidRPr="00492A6B">
              <w:rPr>
                <w:rFonts w:ascii="Book Antiqua" w:hAnsi="Book Antiqua" w:cs="Arial"/>
                <w:sz w:val="22"/>
                <w:szCs w:val="22"/>
                <w:lang w:bidi="hi-IN"/>
              </w:rPr>
              <w:t xml:space="preserve"> </w:t>
            </w:r>
            <w:r w:rsidR="00CC7C71" w:rsidRPr="00492A6B">
              <w:rPr>
                <w:rFonts w:ascii="Book Antiqua" w:hAnsi="Book Antiqua"/>
                <w:bCs/>
                <w:sz w:val="22"/>
                <w:szCs w:val="22"/>
              </w:rPr>
              <w:t>Declaration</w:t>
            </w:r>
            <w:r w:rsidR="00CC7C71" w:rsidRPr="00492A6B">
              <w:rPr>
                <w:rFonts w:ascii="Book Antiqua" w:hAnsi="Book Antiqua"/>
                <w:bCs/>
                <w:spacing w:val="-10"/>
                <w:sz w:val="22"/>
                <w:szCs w:val="22"/>
              </w:rPr>
              <w:t xml:space="preserve"> </w:t>
            </w:r>
            <w:r w:rsidR="00CC7C71" w:rsidRPr="00492A6B">
              <w:rPr>
                <w:rFonts w:ascii="Book Antiqua" w:hAnsi="Book Antiqua"/>
                <w:bCs/>
                <w:sz w:val="22"/>
                <w:szCs w:val="22"/>
              </w:rPr>
              <w:t>by</w:t>
            </w:r>
            <w:r w:rsidR="00CC7C71" w:rsidRPr="00492A6B">
              <w:rPr>
                <w:rFonts w:ascii="Book Antiqua" w:hAnsi="Book Antiqua"/>
                <w:bCs/>
                <w:spacing w:val="-6"/>
                <w:sz w:val="22"/>
                <w:szCs w:val="22"/>
              </w:rPr>
              <w:t xml:space="preserve"> </w:t>
            </w:r>
            <w:r w:rsidR="00CC7C71" w:rsidRPr="00492A6B">
              <w:rPr>
                <w:rFonts w:ascii="Book Antiqua" w:hAnsi="Book Antiqua"/>
                <w:bCs/>
                <w:sz w:val="22"/>
                <w:szCs w:val="22"/>
              </w:rPr>
              <w:t>the</w:t>
            </w:r>
            <w:r w:rsidR="00CC7C71" w:rsidRPr="00492A6B">
              <w:rPr>
                <w:rFonts w:ascii="Book Antiqua" w:hAnsi="Book Antiqua"/>
                <w:bCs/>
                <w:spacing w:val="-4"/>
                <w:sz w:val="22"/>
                <w:szCs w:val="22"/>
              </w:rPr>
              <w:t xml:space="preserve"> </w:t>
            </w:r>
            <w:r w:rsidR="00CC7C71" w:rsidRPr="00492A6B">
              <w:rPr>
                <w:rFonts w:ascii="Book Antiqua" w:hAnsi="Book Antiqua"/>
                <w:bCs/>
                <w:sz w:val="22"/>
                <w:szCs w:val="22"/>
              </w:rPr>
              <w:t>bidder</w:t>
            </w:r>
            <w:r w:rsidR="00CC7C71" w:rsidRPr="00492A6B">
              <w:rPr>
                <w:rFonts w:ascii="Book Antiqua" w:hAnsi="Book Antiqua"/>
                <w:bCs/>
                <w:spacing w:val="-4"/>
                <w:sz w:val="22"/>
                <w:szCs w:val="22"/>
              </w:rPr>
              <w:t xml:space="preserve"> </w:t>
            </w:r>
            <w:r w:rsidR="00CC7C71" w:rsidRPr="00492A6B">
              <w:rPr>
                <w:rFonts w:ascii="Book Antiqua" w:hAnsi="Book Antiqua"/>
                <w:bCs/>
                <w:sz w:val="22"/>
                <w:szCs w:val="22"/>
              </w:rPr>
              <w:t>for</w:t>
            </w:r>
            <w:r w:rsidR="00CC7C71" w:rsidRPr="00492A6B">
              <w:rPr>
                <w:rFonts w:ascii="Book Antiqua" w:hAnsi="Book Antiqua"/>
                <w:bCs/>
                <w:spacing w:val="-5"/>
                <w:sz w:val="22"/>
                <w:szCs w:val="22"/>
              </w:rPr>
              <w:t xml:space="preserve"> </w:t>
            </w:r>
            <w:r w:rsidR="00CC7C71" w:rsidRPr="00492A6B">
              <w:rPr>
                <w:rFonts w:ascii="Book Antiqua" w:hAnsi="Book Antiqua"/>
                <w:bCs/>
                <w:sz w:val="22"/>
                <w:szCs w:val="22"/>
              </w:rPr>
              <w:t>‘Code</w:t>
            </w:r>
            <w:r w:rsidR="00CC7C71" w:rsidRPr="00492A6B">
              <w:rPr>
                <w:rFonts w:ascii="Book Antiqua" w:hAnsi="Book Antiqua"/>
                <w:bCs/>
                <w:spacing w:val="-4"/>
                <w:sz w:val="22"/>
                <w:szCs w:val="22"/>
              </w:rPr>
              <w:t xml:space="preserve"> </w:t>
            </w:r>
            <w:r w:rsidR="00CC7C71" w:rsidRPr="00492A6B">
              <w:rPr>
                <w:rFonts w:ascii="Book Antiqua" w:hAnsi="Book Antiqua"/>
                <w:bCs/>
                <w:sz w:val="22"/>
                <w:szCs w:val="22"/>
              </w:rPr>
              <w:t>of</w:t>
            </w:r>
            <w:r w:rsidR="00CC7C71" w:rsidRPr="00492A6B">
              <w:rPr>
                <w:rFonts w:ascii="Book Antiqua" w:hAnsi="Book Antiqua"/>
                <w:bCs/>
                <w:spacing w:val="-6"/>
                <w:sz w:val="22"/>
                <w:szCs w:val="22"/>
              </w:rPr>
              <w:t xml:space="preserve"> </w:t>
            </w:r>
            <w:r w:rsidR="00CC7C71" w:rsidRPr="00492A6B">
              <w:rPr>
                <w:rFonts w:ascii="Book Antiqua" w:hAnsi="Book Antiqua"/>
                <w:bCs/>
                <w:sz w:val="22"/>
                <w:szCs w:val="22"/>
              </w:rPr>
              <w:t>Integrity</w:t>
            </w:r>
            <w:r w:rsidR="00CC7C71" w:rsidRPr="00492A6B">
              <w:rPr>
                <w:rFonts w:ascii="Book Antiqua" w:hAnsi="Book Antiqua"/>
                <w:bCs/>
                <w:spacing w:val="-4"/>
                <w:sz w:val="22"/>
                <w:szCs w:val="22"/>
              </w:rPr>
              <w:t xml:space="preserve"> </w:t>
            </w:r>
            <w:r w:rsidR="00CC7C71" w:rsidRPr="00492A6B">
              <w:rPr>
                <w:rFonts w:ascii="Book Antiqua" w:hAnsi="Book Antiqua"/>
                <w:bCs/>
                <w:sz w:val="22"/>
                <w:szCs w:val="22"/>
              </w:rPr>
              <w:t>for</w:t>
            </w:r>
            <w:r w:rsidR="00CC7C71" w:rsidRPr="00492A6B">
              <w:rPr>
                <w:rFonts w:ascii="Book Antiqua" w:hAnsi="Book Antiqua"/>
                <w:bCs/>
                <w:spacing w:val="-6"/>
                <w:sz w:val="22"/>
                <w:szCs w:val="22"/>
              </w:rPr>
              <w:t xml:space="preserve"> </w:t>
            </w:r>
            <w:r w:rsidR="00CC7C71" w:rsidRPr="00492A6B">
              <w:rPr>
                <w:rFonts w:ascii="Book Antiqua" w:hAnsi="Book Antiqua"/>
                <w:bCs/>
                <w:sz w:val="22"/>
                <w:szCs w:val="22"/>
              </w:rPr>
              <w:t>Public</w:t>
            </w:r>
            <w:r w:rsidR="00CC7C71" w:rsidRPr="00492A6B">
              <w:rPr>
                <w:rFonts w:ascii="Book Antiqua" w:hAnsi="Book Antiqua"/>
                <w:bCs/>
                <w:spacing w:val="-4"/>
                <w:sz w:val="22"/>
                <w:szCs w:val="22"/>
              </w:rPr>
              <w:t xml:space="preserve"> </w:t>
            </w:r>
            <w:r w:rsidR="00CC7C71" w:rsidRPr="00492A6B">
              <w:rPr>
                <w:rFonts w:ascii="Book Antiqua" w:hAnsi="Book Antiqua"/>
                <w:bCs/>
                <w:spacing w:val="-2"/>
                <w:sz w:val="22"/>
                <w:szCs w:val="22"/>
              </w:rPr>
              <w:t>procurement’</w:t>
            </w:r>
            <w:r w:rsidR="0072079C" w:rsidRPr="00492A6B">
              <w:rPr>
                <w:rFonts w:ascii="Book Antiqua" w:hAnsi="Book Antiqua"/>
                <w:bCs/>
                <w:spacing w:val="-2"/>
                <w:sz w:val="22"/>
                <w:szCs w:val="22"/>
              </w:rPr>
              <w:t xml:space="preserve">. </w:t>
            </w:r>
            <w:r w:rsidR="0072079C" w:rsidRPr="00492A6B">
              <w:rPr>
                <w:rFonts w:ascii="Book Antiqua" w:eastAsiaTheme="minorHAnsi" w:hAnsi="Book Antiqua"/>
                <w:sz w:val="22"/>
                <w:szCs w:val="22"/>
                <w:lang w:val="en-IN" w:eastAsia="en-IN"/>
              </w:rPr>
              <w:t xml:space="preserve">The bidder shall furnish in its bid the declaration about abiding by a ‘Code of Integrity for Public Procurement’ in accordance with ITB Clause 36. </w:t>
            </w:r>
            <w:r w:rsidR="0072079C" w:rsidRPr="00492A6B">
              <w:rPr>
                <w:rFonts w:ascii="Book Antiqua" w:eastAsiaTheme="minorHAnsi" w:hAnsi="Book Antiqua"/>
                <w:sz w:val="22"/>
                <w:szCs w:val="22"/>
              </w:rPr>
              <w:t xml:space="preserve">Bidder’s failure </w:t>
            </w:r>
            <w:r w:rsidR="0072079C" w:rsidRPr="00492A6B">
              <w:rPr>
                <w:rFonts w:ascii="Book Antiqua" w:eastAsiaTheme="minorHAnsi" w:hAnsi="Book Antiqua"/>
                <w:sz w:val="22"/>
                <w:szCs w:val="22"/>
              </w:rPr>
              <w:lastRenderedPageBreak/>
              <w:t>to submit the ‘Declaration for Code of Integrity for Public procurement’ along with the Bid or subsequently pursuant to ITB Sub-Clause 21.1 shall lead to outright rejection of the Bid.</w:t>
            </w:r>
          </w:p>
          <w:p w14:paraId="353B1695" w14:textId="77777777" w:rsidR="00536034" w:rsidRPr="00492A6B" w:rsidRDefault="00536034" w:rsidP="00586679">
            <w:pPr>
              <w:ind w:left="702" w:hanging="702"/>
              <w:jc w:val="both"/>
              <w:rPr>
                <w:rFonts w:ascii="Book Antiqua" w:hAnsi="Book Antiqua" w:cs="Calibri"/>
                <w:sz w:val="22"/>
                <w:szCs w:val="22"/>
              </w:rPr>
            </w:pPr>
          </w:p>
        </w:tc>
      </w:tr>
      <w:tr w:rsidR="00586679" w:rsidRPr="00492A6B" w14:paraId="1C342CB1" w14:textId="77777777" w:rsidTr="0006355E">
        <w:trPr>
          <w:trHeight w:val="296"/>
        </w:trPr>
        <w:tc>
          <w:tcPr>
            <w:tcW w:w="900" w:type="dxa"/>
          </w:tcPr>
          <w:p w14:paraId="05383009" w14:textId="77777777" w:rsidR="00586679" w:rsidRPr="00492A6B" w:rsidRDefault="00586679" w:rsidP="00586679">
            <w:pPr>
              <w:numPr>
                <w:ilvl w:val="0"/>
                <w:numId w:val="1"/>
              </w:numPr>
              <w:jc w:val="both"/>
              <w:rPr>
                <w:rFonts w:ascii="Book Antiqua" w:hAnsi="Book Antiqua"/>
                <w:sz w:val="22"/>
                <w:szCs w:val="22"/>
              </w:rPr>
            </w:pPr>
          </w:p>
        </w:tc>
        <w:tc>
          <w:tcPr>
            <w:tcW w:w="1530" w:type="dxa"/>
          </w:tcPr>
          <w:p w14:paraId="57977F84" w14:textId="77777777" w:rsidR="00586679" w:rsidRPr="00492A6B" w:rsidRDefault="00586679" w:rsidP="00586679">
            <w:pPr>
              <w:jc w:val="both"/>
              <w:rPr>
                <w:rFonts w:ascii="Book Antiqua" w:hAnsi="Book Antiqua"/>
                <w:sz w:val="22"/>
                <w:szCs w:val="22"/>
              </w:rPr>
            </w:pPr>
            <w:r w:rsidRPr="00492A6B">
              <w:rPr>
                <w:rFonts w:ascii="Book Antiqua" w:hAnsi="Book Antiqua"/>
                <w:sz w:val="22"/>
                <w:szCs w:val="22"/>
              </w:rPr>
              <w:t>ITB 11</w:t>
            </w:r>
          </w:p>
        </w:tc>
        <w:tc>
          <w:tcPr>
            <w:tcW w:w="7200" w:type="dxa"/>
          </w:tcPr>
          <w:p w14:paraId="6A03D845" w14:textId="77777777" w:rsidR="00586679" w:rsidRPr="00492A6B" w:rsidRDefault="00586679" w:rsidP="00586679">
            <w:pPr>
              <w:jc w:val="both"/>
              <w:rPr>
                <w:rFonts w:ascii="Book Antiqua" w:hAnsi="Book Antiqua"/>
                <w:b/>
                <w:sz w:val="22"/>
                <w:szCs w:val="22"/>
              </w:rPr>
            </w:pPr>
            <w:r w:rsidRPr="00492A6B">
              <w:rPr>
                <w:rFonts w:ascii="Book Antiqua" w:hAnsi="Book Antiqua"/>
                <w:b/>
                <w:sz w:val="22"/>
                <w:szCs w:val="22"/>
              </w:rPr>
              <w:t>Supplement ITB clause 11</w:t>
            </w:r>
          </w:p>
          <w:p w14:paraId="308CCFCB" w14:textId="77777777" w:rsidR="00586679" w:rsidRPr="00492A6B" w:rsidRDefault="00586679" w:rsidP="00586679">
            <w:pPr>
              <w:jc w:val="both"/>
              <w:rPr>
                <w:rFonts w:ascii="Book Antiqua" w:hAnsi="Book Antiqua"/>
                <w:sz w:val="22"/>
                <w:szCs w:val="22"/>
              </w:rPr>
            </w:pPr>
            <w:r w:rsidRPr="00492A6B">
              <w:rPr>
                <w:rFonts w:ascii="Book Antiqua" w:hAnsi="Book Antiqua"/>
                <w:sz w:val="22"/>
                <w:szCs w:val="22"/>
              </w:rPr>
              <w:t xml:space="preserve"> </w:t>
            </w:r>
          </w:p>
          <w:p w14:paraId="250C7AD6" w14:textId="77777777" w:rsidR="00586679" w:rsidRPr="00492A6B" w:rsidRDefault="00586679" w:rsidP="00586679">
            <w:pPr>
              <w:tabs>
                <w:tab w:val="right" w:pos="8640"/>
              </w:tabs>
              <w:jc w:val="both"/>
              <w:rPr>
                <w:rFonts w:ascii="Book Antiqua" w:hAnsi="Book Antiqua"/>
                <w:sz w:val="22"/>
                <w:szCs w:val="22"/>
              </w:rPr>
            </w:pPr>
            <w:r w:rsidRPr="00492A6B">
              <w:rPr>
                <w:rFonts w:ascii="Book Antiqua" w:hAnsi="Book Antiqua"/>
                <w:sz w:val="22"/>
                <w:szCs w:val="22"/>
              </w:rPr>
              <w:t xml:space="preserve">Prices quoted by the Bidder shall be on </w:t>
            </w:r>
            <w:r w:rsidRPr="00492A6B">
              <w:rPr>
                <w:rFonts w:ascii="Book Antiqua" w:hAnsi="Book Antiqua"/>
                <w:b/>
                <w:bCs/>
                <w:sz w:val="22"/>
                <w:szCs w:val="22"/>
              </w:rPr>
              <w:t xml:space="preserve">‘Firm’ </w:t>
            </w:r>
            <w:r w:rsidRPr="00492A6B">
              <w:rPr>
                <w:rFonts w:ascii="Book Antiqua" w:hAnsi="Book Antiqua"/>
                <w:sz w:val="22"/>
                <w:szCs w:val="22"/>
              </w:rPr>
              <w:t>basis during the entire currency of contract and shall not be subject to price variation, what-so-ever during contract execution.</w:t>
            </w:r>
          </w:p>
          <w:p w14:paraId="6AD12048" w14:textId="77777777" w:rsidR="00586679" w:rsidRPr="00492A6B" w:rsidRDefault="00586679" w:rsidP="00586679">
            <w:pPr>
              <w:tabs>
                <w:tab w:val="right" w:pos="8640"/>
              </w:tabs>
              <w:jc w:val="both"/>
              <w:rPr>
                <w:rFonts w:ascii="Book Antiqua" w:hAnsi="Book Antiqua"/>
                <w:sz w:val="22"/>
                <w:szCs w:val="22"/>
              </w:rPr>
            </w:pPr>
          </w:p>
          <w:p w14:paraId="73D0615D" w14:textId="77777777" w:rsidR="00586679" w:rsidRPr="00492A6B" w:rsidRDefault="00586679" w:rsidP="00586679">
            <w:pPr>
              <w:tabs>
                <w:tab w:val="right" w:pos="8640"/>
              </w:tabs>
              <w:jc w:val="both"/>
              <w:rPr>
                <w:rFonts w:ascii="Book Antiqua" w:hAnsi="Book Antiqua"/>
                <w:b/>
                <w:bCs/>
                <w:sz w:val="22"/>
                <w:szCs w:val="22"/>
                <w:u w:val="single"/>
              </w:rPr>
            </w:pPr>
            <w:r w:rsidRPr="00492A6B">
              <w:rPr>
                <w:rFonts w:ascii="Book Antiqua" w:hAnsi="Book Antiqua"/>
                <w:b/>
                <w:bCs/>
                <w:sz w:val="22"/>
                <w:szCs w:val="22"/>
                <w:u w:val="single"/>
              </w:rPr>
              <w:t>All the relevant clauses pertaining to price variation/adjustment, wherever appearing in the Bidding Documents, stand deleted.</w:t>
            </w:r>
          </w:p>
        </w:tc>
      </w:tr>
      <w:tr w:rsidR="00586679" w:rsidRPr="00492A6B" w14:paraId="28FD3F3E" w14:textId="77777777" w:rsidTr="007A7865">
        <w:tc>
          <w:tcPr>
            <w:tcW w:w="900" w:type="dxa"/>
          </w:tcPr>
          <w:p w14:paraId="18A3382D" w14:textId="77777777" w:rsidR="00586679" w:rsidRPr="00492A6B" w:rsidRDefault="00586679" w:rsidP="00586679">
            <w:pPr>
              <w:numPr>
                <w:ilvl w:val="0"/>
                <w:numId w:val="1"/>
              </w:numPr>
              <w:jc w:val="both"/>
              <w:rPr>
                <w:rFonts w:ascii="Book Antiqua" w:hAnsi="Book Antiqua"/>
                <w:sz w:val="22"/>
                <w:szCs w:val="22"/>
              </w:rPr>
            </w:pPr>
          </w:p>
        </w:tc>
        <w:tc>
          <w:tcPr>
            <w:tcW w:w="1530" w:type="dxa"/>
          </w:tcPr>
          <w:p w14:paraId="48AEE0D4" w14:textId="77777777" w:rsidR="00586679" w:rsidRPr="00492A6B" w:rsidRDefault="00586679" w:rsidP="00586679">
            <w:pPr>
              <w:jc w:val="both"/>
              <w:rPr>
                <w:rFonts w:ascii="Book Antiqua" w:hAnsi="Book Antiqua"/>
                <w:sz w:val="22"/>
                <w:szCs w:val="22"/>
              </w:rPr>
            </w:pPr>
            <w:r w:rsidRPr="00492A6B">
              <w:rPr>
                <w:rFonts w:ascii="Book Antiqua" w:hAnsi="Book Antiqua"/>
                <w:sz w:val="22"/>
                <w:szCs w:val="22"/>
              </w:rPr>
              <w:t>ITB 11.4</w:t>
            </w:r>
          </w:p>
        </w:tc>
        <w:tc>
          <w:tcPr>
            <w:tcW w:w="7200" w:type="dxa"/>
          </w:tcPr>
          <w:p w14:paraId="77F3ED9E" w14:textId="77777777" w:rsidR="00586679" w:rsidRPr="00492A6B" w:rsidRDefault="00586679" w:rsidP="00586679">
            <w:pPr>
              <w:jc w:val="both"/>
              <w:rPr>
                <w:rFonts w:ascii="Book Antiqua" w:hAnsi="Book Antiqua"/>
                <w:b/>
                <w:bCs/>
                <w:sz w:val="22"/>
                <w:szCs w:val="22"/>
              </w:rPr>
            </w:pPr>
            <w:r w:rsidRPr="00492A6B">
              <w:rPr>
                <w:rFonts w:ascii="Book Antiqua" w:hAnsi="Book Antiqua"/>
                <w:b/>
                <w:bCs/>
                <w:sz w:val="22"/>
                <w:szCs w:val="22"/>
              </w:rPr>
              <w:t xml:space="preserve">Supplement ITB clause 11.4 with the following: </w:t>
            </w:r>
          </w:p>
          <w:p w14:paraId="63EFC6F9" w14:textId="77777777" w:rsidR="00586679" w:rsidRPr="00492A6B" w:rsidRDefault="00586679" w:rsidP="00586679">
            <w:pPr>
              <w:jc w:val="both"/>
              <w:rPr>
                <w:rFonts w:ascii="Book Antiqua" w:hAnsi="Book Antiqua"/>
                <w:sz w:val="22"/>
                <w:szCs w:val="22"/>
              </w:rPr>
            </w:pPr>
          </w:p>
          <w:p w14:paraId="00B132FA" w14:textId="77777777" w:rsidR="00586679" w:rsidRPr="00492A6B" w:rsidRDefault="00586679" w:rsidP="00586679">
            <w:pPr>
              <w:jc w:val="both"/>
              <w:rPr>
                <w:rFonts w:ascii="Book Antiqua" w:hAnsi="Book Antiqua" w:cs="Arial"/>
                <w:b/>
                <w:bCs/>
                <w:sz w:val="22"/>
                <w:szCs w:val="22"/>
              </w:rPr>
            </w:pPr>
            <w:r w:rsidRPr="00492A6B">
              <w:rPr>
                <w:rFonts w:ascii="Book Antiqua" w:hAnsi="Book Antiqua"/>
                <w:sz w:val="22"/>
                <w:szCs w:val="22"/>
              </w:rPr>
              <w:t>The prices that are quoted and indicated in the Price Schedules shall include inter-alia, all costs such as cost of necessary materials, their transportation to site, cost towards tools, equipment and machineries including cost of personnel that may be required for successful completion of the work as per the technical specifications, Volume-II of the bidding documents including cost of site arrangement, overheads, insurance, whatsoever, as stipulated in the bidding documents for the total scope  of work.</w:t>
            </w:r>
          </w:p>
        </w:tc>
      </w:tr>
      <w:tr w:rsidR="00586679" w:rsidRPr="00492A6B" w14:paraId="711E0FB6" w14:textId="77777777" w:rsidTr="007A7865">
        <w:tc>
          <w:tcPr>
            <w:tcW w:w="900" w:type="dxa"/>
          </w:tcPr>
          <w:p w14:paraId="166FFDA0" w14:textId="77777777" w:rsidR="00586679" w:rsidRPr="00492A6B" w:rsidRDefault="00586679" w:rsidP="00586679">
            <w:pPr>
              <w:numPr>
                <w:ilvl w:val="0"/>
                <w:numId w:val="1"/>
              </w:numPr>
              <w:jc w:val="both"/>
              <w:rPr>
                <w:rFonts w:ascii="Book Antiqua" w:hAnsi="Book Antiqua"/>
                <w:sz w:val="22"/>
                <w:szCs w:val="22"/>
              </w:rPr>
            </w:pPr>
          </w:p>
        </w:tc>
        <w:tc>
          <w:tcPr>
            <w:tcW w:w="1530" w:type="dxa"/>
          </w:tcPr>
          <w:p w14:paraId="6161A8C5" w14:textId="77777777" w:rsidR="00586679" w:rsidRPr="00492A6B" w:rsidRDefault="00586679" w:rsidP="00586679">
            <w:pPr>
              <w:jc w:val="both"/>
              <w:rPr>
                <w:rFonts w:ascii="Book Antiqua" w:hAnsi="Book Antiqua"/>
                <w:sz w:val="22"/>
                <w:szCs w:val="22"/>
              </w:rPr>
            </w:pPr>
            <w:r w:rsidRPr="00492A6B">
              <w:rPr>
                <w:rFonts w:ascii="Book Antiqua" w:hAnsi="Book Antiqua"/>
                <w:sz w:val="22"/>
                <w:szCs w:val="22"/>
              </w:rPr>
              <w:t>ITB 13.1</w:t>
            </w:r>
          </w:p>
        </w:tc>
        <w:tc>
          <w:tcPr>
            <w:tcW w:w="7200" w:type="dxa"/>
          </w:tcPr>
          <w:p w14:paraId="7A947441" w14:textId="77777777" w:rsidR="00586679" w:rsidRPr="00492A6B" w:rsidRDefault="00586679" w:rsidP="00586679">
            <w:pPr>
              <w:jc w:val="both"/>
              <w:rPr>
                <w:rFonts w:ascii="Book Antiqua" w:hAnsi="Book Antiqua" w:cs="Arial"/>
                <w:b/>
                <w:bCs/>
                <w:sz w:val="22"/>
                <w:szCs w:val="22"/>
              </w:rPr>
            </w:pPr>
            <w:r w:rsidRPr="00492A6B">
              <w:rPr>
                <w:rFonts w:ascii="Book Antiqua" w:hAnsi="Book Antiqua" w:cs="Arial"/>
                <w:b/>
                <w:bCs/>
                <w:sz w:val="22"/>
                <w:szCs w:val="22"/>
              </w:rPr>
              <w:t>Replace ITB 13.1 with the following:</w:t>
            </w:r>
          </w:p>
          <w:p w14:paraId="2C3CCC50" w14:textId="77777777" w:rsidR="00586679" w:rsidRPr="00492A6B" w:rsidRDefault="00586679" w:rsidP="00586679">
            <w:pPr>
              <w:jc w:val="both"/>
              <w:rPr>
                <w:rFonts w:ascii="Book Antiqua" w:hAnsi="Book Antiqua" w:cs="Arial"/>
                <w:b/>
                <w:bCs/>
                <w:sz w:val="22"/>
                <w:szCs w:val="22"/>
              </w:rPr>
            </w:pPr>
          </w:p>
          <w:p w14:paraId="3376E5B7" w14:textId="77777777" w:rsidR="00586679" w:rsidRPr="00492A6B" w:rsidRDefault="00586679" w:rsidP="00586679">
            <w:pPr>
              <w:ind w:right="162" w:hanging="18"/>
              <w:jc w:val="both"/>
              <w:rPr>
                <w:rFonts w:ascii="Book Antiqua" w:hAnsi="Book Antiqua" w:cs="Book Antiqua"/>
                <w:b/>
                <w:bCs/>
                <w:color w:val="000000"/>
                <w:sz w:val="22"/>
                <w:szCs w:val="22"/>
                <w:lang w:bidi="hi-IN"/>
              </w:rPr>
            </w:pPr>
            <w:r w:rsidRPr="00492A6B">
              <w:rPr>
                <w:rFonts w:ascii="Book Antiqua" w:hAnsi="Book Antiqua" w:cs="Book Antiqua"/>
                <w:b/>
                <w:bCs/>
                <w:color w:val="000000"/>
                <w:sz w:val="22"/>
                <w:szCs w:val="22"/>
                <w:lang w:bidi="hi-IN"/>
              </w:rPr>
              <w:t>Bid Security shall be applicable in this Package. All the Bidders shall submit as part of their bid, a Bid Security as applicable except as exempted herein below:</w:t>
            </w:r>
          </w:p>
          <w:p w14:paraId="73577059" w14:textId="77777777" w:rsidR="00586679" w:rsidRPr="00492A6B" w:rsidRDefault="00586679" w:rsidP="00586679">
            <w:pPr>
              <w:ind w:right="162" w:hanging="18"/>
              <w:jc w:val="both"/>
              <w:rPr>
                <w:rFonts w:ascii="Book Antiqua" w:hAnsi="Book Antiqua" w:cs="Book Antiqua"/>
                <w:color w:val="000000"/>
                <w:sz w:val="22"/>
                <w:szCs w:val="22"/>
                <w:lang w:bidi="hi-IN"/>
              </w:rPr>
            </w:pPr>
          </w:p>
          <w:p w14:paraId="7C7E027C" w14:textId="77777777" w:rsidR="00586679" w:rsidRPr="00492A6B" w:rsidRDefault="00586679" w:rsidP="00586679">
            <w:pPr>
              <w:ind w:right="162" w:hanging="18"/>
              <w:jc w:val="both"/>
              <w:rPr>
                <w:rFonts w:ascii="Book Antiqua" w:hAnsi="Book Antiqua" w:cs="Book Antiqua"/>
                <w:color w:val="000000"/>
                <w:sz w:val="22"/>
                <w:szCs w:val="22"/>
                <w:lang w:bidi="hi-IN"/>
              </w:rPr>
            </w:pPr>
            <w:r w:rsidRPr="00492A6B">
              <w:rPr>
                <w:rFonts w:ascii="Book Antiqua" w:hAnsi="Book Antiqua" w:cs="Book Antiqua"/>
                <w:color w:val="000000"/>
                <w:sz w:val="22"/>
                <w:szCs w:val="22"/>
                <w:lang w:bidi="hi-IN"/>
              </w:rPr>
              <w:t xml:space="preserve">To be eligible for benefits under MSE benefits, the seller must submit </w:t>
            </w:r>
            <w:r w:rsidRPr="00492A6B">
              <w:rPr>
                <w:rFonts w:ascii="Book Antiqua" w:hAnsi="Book Antiqua" w:cs="Book Antiqua"/>
                <w:b/>
                <w:bCs/>
                <w:color w:val="000000"/>
                <w:sz w:val="22"/>
                <w:szCs w:val="22"/>
                <w:lang w:bidi="hi-IN"/>
              </w:rPr>
              <w:t>Udyam registration certificate (Only micro and small enterprises).</w:t>
            </w:r>
          </w:p>
          <w:p w14:paraId="09324E81" w14:textId="77777777" w:rsidR="00586679" w:rsidRPr="00492A6B" w:rsidRDefault="00586679" w:rsidP="00586679">
            <w:pPr>
              <w:ind w:right="162" w:hanging="18"/>
              <w:jc w:val="both"/>
              <w:rPr>
                <w:rFonts w:ascii="Book Antiqua" w:hAnsi="Book Antiqua" w:cs="Book Antiqua"/>
                <w:color w:val="000000"/>
                <w:sz w:val="22"/>
                <w:szCs w:val="22"/>
                <w:lang w:bidi="hi-IN"/>
              </w:rPr>
            </w:pPr>
            <w:r w:rsidRPr="00492A6B">
              <w:rPr>
                <w:rFonts w:ascii="Book Antiqua" w:hAnsi="Book Antiqua" w:cs="Book Antiqua"/>
                <w:color w:val="000000"/>
                <w:sz w:val="22"/>
                <w:szCs w:val="22"/>
                <w:lang w:bidi="hi-IN"/>
              </w:rPr>
              <w:t>Any other certificate submitted for exemption under MSE for example: Udyog Adhar memorandum /NSIC/DIC/KVIC/KVIB shall not be accepted henceforth as</w:t>
            </w:r>
          </w:p>
          <w:p w14:paraId="69FA5D4A" w14:textId="77777777" w:rsidR="00586679" w:rsidRPr="00492A6B" w:rsidRDefault="00586679" w:rsidP="00586679">
            <w:pPr>
              <w:ind w:right="162" w:hanging="18"/>
              <w:jc w:val="both"/>
              <w:rPr>
                <w:rFonts w:ascii="Book Antiqua" w:hAnsi="Book Antiqua" w:cs="Book Antiqua"/>
                <w:color w:val="000000"/>
                <w:sz w:val="22"/>
                <w:szCs w:val="22"/>
                <w:lang w:bidi="hi-IN"/>
              </w:rPr>
            </w:pPr>
            <w:r w:rsidRPr="00492A6B">
              <w:rPr>
                <w:rFonts w:ascii="Book Antiqua" w:hAnsi="Book Antiqua" w:cs="Book Antiqua"/>
                <w:color w:val="000000"/>
                <w:sz w:val="22"/>
                <w:szCs w:val="22"/>
                <w:lang w:bidi="hi-IN"/>
              </w:rPr>
              <w:t>documentary evidence for classification under MSE as per notification dated 01.06.2020 &amp; 26.06.2020 issued by Ministry of Micro, Small and Medium enterprises</w:t>
            </w:r>
          </w:p>
          <w:p w14:paraId="44D9C317" w14:textId="77777777" w:rsidR="00586679" w:rsidRPr="00492A6B" w:rsidRDefault="00586679" w:rsidP="00586679">
            <w:pPr>
              <w:jc w:val="both"/>
              <w:rPr>
                <w:rFonts w:ascii="Book Antiqua" w:hAnsi="Book Antiqua"/>
                <w:sz w:val="22"/>
                <w:szCs w:val="22"/>
              </w:rPr>
            </w:pPr>
          </w:p>
        </w:tc>
      </w:tr>
      <w:tr w:rsidR="00444990" w:rsidRPr="00492A6B" w14:paraId="41E94D3C" w14:textId="77777777" w:rsidTr="007A7865">
        <w:tc>
          <w:tcPr>
            <w:tcW w:w="900" w:type="dxa"/>
          </w:tcPr>
          <w:p w14:paraId="4662D582" w14:textId="77777777" w:rsidR="00444990" w:rsidRPr="00492A6B" w:rsidRDefault="00444990" w:rsidP="00586679">
            <w:pPr>
              <w:numPr>
                <w:ilvl w:val="0"/>
                <w:numId w:val="1"/>
              </w:numPr>
              <w:jc w:val="both"/>
              <w:rPr>
                <w:rFonts w:ascii="Book Antiqua" w:hAnsi="Book Antiqua"/>
                <w:sz w:val="22"/>
                <w:szCs w:val="22"/>
              </w:rPr>
            </w:pPr>
          </w:p>
        </w:tc>
        <w:tc>
          <w:tcPr>
            <w:tcW w:w="1530" w:type="dxa"/>
          </w:tcPr>
          <w:p w14:paraId="58A5B1F1" w14:textId="597CFB78" w:rsidR="00444990" w:rsidRPr="00492A6B" w:rsidRDefault="00444990" w:rsidP="00586679">
            <w:pPr>
              <w:jc w:val="both"/>
              <w:rPr>
                <w:rFonts w:ascii="Book Antiqua" w:hAnsi="Book Antiqua"/>
                <w:sz w:val="22"/>
                <w:szCs w:val="22"/>
              </w:rPr>
            </w:pPr>
            <w:r w:rsidRPr="00492A6B">
              <w:rPr>
                <w:rFonts w:ascii="Book Antiqua" w:hAnsi="Book Antiqua"/>
                <w:sz w:val="22"/>
                <w:szCs w:val="22"/>
              </w:rPr>
              <w:t>ITB 13.2</w:t>
            </w:r>
          </w:p>
        </w:tc>
        <w:tc>
          <w:tcPr>
            <w:tcW w:w="7200" w:type="dxa"/>
          </w:tcPr>
          <w:p w14:paraId="6836D63A" w14:textId="77777777" w:rsidR="00D30059" w:rsidRPr="00492A6B" w:rsidRDefault="00D30059" w:rsidP="00D30059">
            <w:pPr>
              <w:tabs>
                <w:tab w:val="left" w:pos="0"/>
              </w:tabs>
              <w:jc w:val="both"/>
              <w:rPr>
                <w:rFonts w:ascii="Book Antiqua" w:hAnsi="Book Antiqua" w:cs="Arial"/>
                <w:b/>
                <w:bCs/>
                <w:sz w:val="22"/>
                <w:szCs w:val="22"/>
              </w:rPr>
            </w:pPr>
            <w:r w:rsidRPr="00492A6B">
              <w:rPr>
                <w:rFonts w:ascii="Book Antiqua" w:hAnsi="Book Antiqua" w:cs="Arial"/>
                <w:b/>
                <w:bCs/>
                <w:sz w:val="22"/>
                <w:szCs w:val="22"/>
              </w:rPr>
              <w:t>Replace ITB Clause 13.2 with the followings:</w:t>
            </w:r>
          </w:p>
          <w:p w14:paraId="1AC55906" w14:textId="77777777" w:rsidR="00D30059" w:rsidRPr="00492A6B" w:rsidRDefault="00D30059" w:rsidP="00D30059">
            <w:pPr>
              <w:tabs>
                <w:tab w:val="left" w:pos="0"/>
                <w:tab w:val="left" w:pos="1653"/>
              </w:tabs>
              <w:jc w:val="both"/>
              <w:rPr>
                <w:rFonts w:ascii="Book Antiqua" w:hAnsi="Book Antiqua" w:cs="Arial"/>
                <w:b/>
                <w:bCs/>
                <w:sz w:val="22"/>
                <w:szCs w:val="22"/>
              </w:rPr>
            </w:pPr>
          </w:p>
          <w:p w14:paraId="1FF4E883" w14:textId="77777777" w:rsidR="00D30059" w:rsidRPr="00492A6B" w:rsidRDefault="00D30059" w:rsidP="00D30059">
            <w:pPr>
              <w:pStyle w:val="Default"/>
              <w:jc w:val="both"/>
              <w:rPr>
                <w:rFonts w:ascii="Book Antiqua" w:hAnsi="Book Antiqua"/>
                <w:sz w:val="22"/>
                <w:szCs w:val="22"/>
              </w:rPr>
            </w:pPr>
            <w:r w:rsidRPr="00492A6B">
              <w:rPr>
                <w:rFonts w:ascii="Book Antiqua" w:hAnsi="Book Antiqua"/>
                <w:strike/>
                <w:sz w:val="22"/>
                <w:szCs w:val="22"/>
              </w:rPr>
              <w:t>The bid security shall, at the bidder</w:t>
            </w:r>
            <w:r w:rsidRPr="00492A6B">
              <w:rPr>
                <w:rFonts w:ascii="Book Antiqua" w:hAnsi="Book Antiqua" w:cs="Times New Roman"/>
                <w:strike/>
                <w:sz w:val="22"/>
                <w:szCs w:val="22"/>
              </w:rPr>
              <w:t>’</w:t>
            </w:r>
            <w:r w:rsidRPr="00492A6B">
              <w:rPr>
                <w:rFonts w:ascii="Book Antiqua" w:hAnsi="Book Antiqua"/>
                <w:strike/>
                <w:sz w:val="22"/>
                <w:szCs w:val="22"/>
              </w:rPr>
              <w:t>s option, be in the form of a crossed bank draft/pay order /banker certified cheque in favour of Employer as stipulated in BDS or a bank guarantee from a reputed bank selected by the bidder. The format of the bank guarantee shall be in accordance with the form of bid security included in the Bidding Documents. Bid Security shall be valid upto date as mentioned in BDS, or any other date as subsequently requested under ITB Sub-Clause 14.2</w:t>
            </w:r>
            <w:r w:rsidRPr="00492A6B">
              <w:rPr>
                <w:rFonts w:ascii="Book Antiqua" w:hAnsi="Book Antiqua"/>
                <w:sz w:val="22"/>
                <w:szCs w:val="22"/>
              </w:rPr>
              <w:t>.</w:t>
            </w:r>
          </w:p>
          <w:p w14:paraId="1188BF50" w14:textId="77777777" w:rsidR="00D30059" w:rsidRPr="00492A6B" w:rsidRDefault="00D30059" w:rsidP="00D30059">
            <w:pPr>
              <w:pStyle w:val="Default"/>
              <w:jc w:val="both"/>
              <w:rPr>
                <w:rFonts w:ascii="Book Antiqua" w:hAnsi="Book Antiqua"/>
                <w:b/>
                <w:bCs/>
                <w:sz w:val="22"/>
                <w:szCs w:val="22"/>
              </w:rPr>
            </w:pPr>
            <w:r w:rsidRPr="00492A6B">
              <w:rPr>
                <w:rFonts w:ascii="Book Antiqua" w:hAnsi="Book Antiqua"/>
                <w:b/>
                <w:bCs/>
                <w:sz w:val="22"/>
                <w:szCs w:val="22"/>
              </w:rPr>
              <w:lastRenderedPageBreak/>
              <w:t>Alternatively, if bid security is to be submitted in favor of POWERGRID, the same can be submitted as online payment through POWERGRID ONLINE PAYMENT UTILITY- https://epay.powergrid.in,</w:t>
            </w:r>
            <w:r w:rsidRPr="00492A6B">
              <w:rPr>
                <w:rFonts w:ascii="Book Antiqua" w:hAnsi="Book Antiqua"/>
                <w:sz w:val="22"/>
                <w:szCs w:val="22"/>
              </w:rPr>
              <w:t xml:space="preserve"> </w:t>
            </w:r>
            <w:r w:rsidRPr="00492A6B">
              <w:rPr>
                <w:rFonts w:ascii="Book Antiqua" w:hAnsi="Book Antiqua"/>
                <w:b/>
                <w:bCs/>
                <w:sz w:val="22"/>
                <w:szCs w:val="22"/>
              </w:rPr>
              <w:t>a link of which is provided on the POWERGRID website www.powergridindia.com. While making online payment towards Bid Security, the bidder shall choose Segment as “Suppliers” and fill in details as follows:</w:t>
            </w:r>
          </w:p>
          <w:p w14:paraId="46200BBF" w14:textId="77777777" w:rsidR="00D30059" w:rsidRPr="00492A6B" w:rsidRDefault="00D30059" w:rsidP="00D30059">
            <w:pPr>
              <w:pStyle w:val="Default"/>
              <w:jc w:val="both"/>
              <w:rPr>
                <w:rFonts w:ascii="Book Antiqua" w:hAnsi="Book Antiqua"/>
                <w:b/>
                <w:bCs/>
                <w:sz w:val="22"/>
                <w:szCs w:val="22"/>
              </w:rPr>
            </w:pPr>
          </w:p>
          <w:tbl>
            <w:tblPr>
              <w:tblW w:w="6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4529"/>
            </w:tblGrid>
            <w:tr w:rsidR="00D30059" w:rsidRPr="00492A6B" w14:paraId="7FCED834" w14:textId="77777777" w:rsidTr="00435774">
              <w:tc>
                <w:tcPr>
                  <w:tcW w:w="2167" w:type="dxa"/>
                  <w:shd w:val="clear" w:color="auto" w:fill="auto"/>
                </w:tcPr>
                <w:p w14:paraId="566F7441" w14:textId="77777777" w:rsidR="00D30059" w:rsidRPr="00492A6B" w:rsidRDefault="00D30059" w:rsidP="00D30059">
                  <w:pPr>
                    <w:pStyle w:val="Default"/>
                    <w:jc w:val="both"/>
                    <w:rPr>
                      <w:rFonts w:ascii="Book Antiqua" w:hAnsi="Book Antiqua"/>
                      <w:b/>
                      <w:bCs/>
                      <w:sz w:val="22"/>
                      <w:szCs w:val="22"/>
                    </w:rPr>
                  </w:pPr>
                  <w:r w:rsidRPr="00492A6B">
                    <w:rPr>
                      <w:rFonts w:ascii="Book Antiqua" w:hAnsi="Book Antiqua"/>
                      <w:b/>
                      <w:bCs/>
                      <w:sz w:val="22"/>
                      <w:szCs w:val="22"/>
                    </w:rPr>
                    <w:t>Payment Category</w:t>
                  </w:r>
                </w:p>
              </w:tc>
              <w:tc>
                <w:tcPr>
                  <w:tcW w:w="4529" w:type="dxa"/>
                  <w:shd w:val="clear" w:color="auto" w:fill="auto"/>
                </w:tcPr>
                <w:p w14:paraId="0CCBC19A" w14:textId="77777777" w:rsidR="00D30059" w:rsidRPr="00492A6B" w:rsidRDefault="00D30059" w:rsidP="00D30059">
                  <w:pPr>
                    <w:pStyle w:val="Default"/>
                    <w:jc w:val="both"/>
                    <w:rPr>
                      <w:rFonts w:ascii="Book Antiqua" w:hAnsi="Book Antiqua"/>
                      <w:b/>
                      <w:bCs/>
                      <w:sz w:val="22"/>
                      <w:szCs w:val="22"/>
                    </w:rPr>
                  </w:pPr>
                  <w:r w:rsidRPr="00492A6B">
                    <w:rPr>
                      <w:rFonts w:ascii="Book Antiqua" w:hAnsi="Book Antiqua"/>
                      <w:b/>
                      <w:bCs/>
                      <w:sz w:val="22"/>
                      <w:szCs w:val="22"/>
                    </w:rPr>
                    <w:t>EMD</w:t>
                  </w:r>
                </w:p>
              </w:tc>
            </w:tr>
            <w:tr w:rsidR="00D30059" w:rsidRPr="00492A6B" w14:paraId="331BE088" w14:textId="77777777" w:rsidTr="00435774">
              <w:tc>
                <w:tcPr>
                  <w:tcW w:w="2167" w:type="dxa"/>
                  <w:shd w:val="clear" w:color="auto" w:fill="auto"/>
                </w:tcPr>
                <w:p w14:paraId="3D4949FD" w14:textId="77777777" w:rsidR="00D30059" w:rsidRPr="00492A6B" w:rsidRDefault="00D30059" w:rsidP="00D30059">
                  <w:pPr>
                    <w:pStyle w:val="Default"/>
                    <w:jc w:val="both"/>
                    <w:rPr>
                      <w:rFonts w:ascii="Book Antiqua" w:hAnsi="Book Antiqua"/>
                      <w:b/>
                      <w:bCs/>
                      <w:sz w:val="22"/>
                      <w:szCs w:val="22"/>
                    </w:rPr>
                  </w:pPr>
                  <w:r w:rsidRPr="00492A6B">
                    <w:rPr>
                      <w:rFonts w:ascii="Book Antiqua" w:hAnsi="Book Antiqua"/>
                      <w:b/>
                      <w:bCs/>
                      <w:sz w:val="22"/>
                      <w:szCs w:val="22"/>
                    </w:rPr>
                    <w:t xml:space="preserve"> Sub-category</w:t>
                  </w:r>
                </w:p>
              </w:tc>
              <w:tc>
                <w:tcPr>
                  <w:tcW w:w="4529" w:type="dxa"/>
                  <w:shd w:val="clear" w:color="auto" w:fill="auto"/>
                </w:tcPr>
                <w:p w14:paraId="3FA83591" w14:textId="77777777" w:rsidR="00D30059" w:rsidRPr="00492A6B" w:rsidRDefault="00D30059" w:rsidP="00D30059">
                  <w:pPr>
                    <w:pStyle w:val="Default"/>
                    <w:jc w:val="both"/>
                    <w:rPr>
                      <w:rFonts w:ascii="Book Antiqua" w:hAnsi="Book Antiqua"/>
                      <w:b/>
                      <w:bCs/>
                      <w:sz w:val="22"/>
                      <w:szCs w:val="22"/>
                    </w:rPr>
                  </w:pPr>
                  <w:r w:rsidRPr="00492A6B">
                    <w:rPr>
                      <w:rFonts w:ascii="Book Antiqua" w:hAnsi="Book Antiqua"/>
                      <w:b/>
                      <w:bCs/>
                      <w:sz w:val="22"/>
                      <w:szCs w:val="22"/>
                    </w:rPr>
                    <w:t>EMD payment-NR-II</w:t>
                  </w:r>
                </w:p>
              </w:tc>
            </w:tr>
            <w:tr w:rsidR="00D30059" w:rsidRPr="00492A6B" w14:paraId="252594FD" w14:textId="77777777" w:rsidTr="00435774">
              <w:tc>
                <w:tcPr>
                  <w:tcW w:w="2167" w:type="dxa"/>
                  <w:shd w:val="clear" w:color="auto" w:fill="auto"/>
                </w:tcPr>
                <w:p w14:paraId="4F81879D" w14:textId="77777777" w:rsidR="00D30059" w:rsidRPr="00492A6B" w:rsidRDefault="00D30059" w:rsidP="00D30059">
                  <w:pPr>
                    <w:pStyle w:val="Default"/>
                    <w:jc w:val="both"/>
                    <w:rPr>
                      <w:rFonts w:ascii="Book Antiqua" w:hAnsi="Book Antiqua"/>
                      <w:b/>
                      <w:bCs/>
                      <w:sz w:val="22"/>
                      <w:szCs w:val="22"/>
                    </w:rPr>
                  </w:pPr>
                  <w:r w:rsidRPr="00492A6B">
                    <w:rPr>
                      <w:rFonts w:ascii="Book Antiqua" w:hAnsi="Book Antiqua"/>
                      <w:b/>
                      <w:bCs/>
                      <w:sz w:val="22"/>
                      <w:szCs w:val="22"/>
                    </w:rPr>
                    <w:t>Name of Depositor</w:t>
                  </w:r>
                </w:p>
              </w:tc>
              <w:tc>
                <w:tcPr>
                  <w:tcW w:w="4529" w:type="dxa"/>
                  <w:shd w:val="clear" w:color="auto" w:fill="auto"/>
                </w:tcPr>
                <w:p w14:paraId="373C7371" w14:textId="77777777" w:rsidR="00D30059" w:rsidRPr="00492A6B" w:rsidRDefault="00D30059" w:rsidP="00D30059">
                  <w:pPr>
                    <w:pStyle w:val="Default"/>
                    <w:jc w:val="both"/>
                    <w:rPr>
                      <w:rFonts w:ascii="Book Antiqua" w:hAnsi="Book Antiqua"/>
                      <w:b/>
                      <w:bCs/>
                      <w:sz w:val="22"/>
                      <w:szCs w:val="22"/>
                    </w:rPr>
                  </w:pPr>
                  <w:r w:rsidRPr="00492A6B">
                    <w:rPr>
                      <w:rFonts w:ascii="Book Antiqua" w:hAnsi="Book Antiqua"/>
                      <w:b/>
                      <w:bCs/>
                      <w:sz w:val="22"/>
                      <w:szCs w:val="22"/>
                    </w:rPr>
                    <w:t>Name of the Bidder (</w:t>
                  </w:r>
                  <w:r w:rsidRPr="00492A6B">
                    <w:rPr>
                      <w:rFonts w:ascii="Book Antiqua" w:hAnsi="Book Antiqua"/>
                      <w:b/>
                      <w:bCs/>
                      <w:i/>
                      <w:iCs/>
                      <w:sz w:val="22"/>
                      <w:szCs w:val="22"/>
                    </w:rPr>
                    <w:t xml:space="preserve">name of the Sole bidder or name of Lead partner of the Joint Venture (on behalf of the Joint Venture) in case of Joint Venture bids </w:t>
                  </w:r>
                  <w:r w:rsidRPr="00492A6B">
                    <w:rPr>
                      <w:rFonts w:ascii="Book Antiqua" w:hAnsi="Book Antiqua"/>
                      <w:b/>
                      <w:bCs/>
                      <w:sz w:val="22"/>
                      <w:szCs w:val="22"/>
                    </w:rPr>
                    <w:t xml:space="preserve"> </w:t>
                  </w:r>
                </w:p>
              </w:tc>
            </w:tr>
            <w:tr w:rsidR="00D30059" w:rsidRPr="00492A6B" w14:paraId="118478D8" w14:textId="77777777" w:rsidTr="00435774">
              <w:tc>
                <w:tcPr>
                  <w:tcW w:w="2167" w:type="dxa"/>
                  <w:shd w:val="clear" w:color="auto" w:fill="auto"/>
                </w:tcPr>
                <w:p w14:paraId="2DD166B5" w14:textId="77777777" w:rsidR="00D30059" w:rsidRPr="00492A6B" w:rsidRDefault="00D30059" w:rsidP="00D30059">
                  <w:pPr>
                    <w:pStyle w:val="Default"/>
                    <w:jc w:val="both"/>
                    <w:rPr>
                      <w:rFonts w:ascii="Book Antiqua" w:hAnsi="Book Antiqua"/>
                      <w:b/>
                      <w:bCs/>
                      <w:sz w:val="22"/>
                      <w:szCs w:val="22"/>
                    </w:rPr>
                  </w:pPr>
                  <w:r w:rsidRPr="00492A6B">
                    <w:rPr>
                      <w:rFonts w:ascii="Book Antiqua" w:hAnsi="Book Antiqua"/>
                      <w:b/>
                      <w:bCs/>
                      <w:sz w:val="22"/>
                      <w:szCs w:val="22"/>
                    </w:rPr>
                    <w:t>Vendor Code, if applicable</w:t>
                  </w:r>
                  <w:r w:rsidRPr="00492A6B">
                    <w:rPr>
                      <w:rFonts w:ascii="Book Antiqua" w:hAnsi="Book Antiqua"/>
                      <w:sz w:val="22"/>
                      <w:szCs w:val="22"/>
                    </w:rPr>
                    <w:t xml:space="preserve"> </w:t>
                  </w:r>
                </w:p>
              </w:tc>
              <w:tc>
                <w:tcPr>
                  <w:tcW w:w="4529" w:type="dxa"/>
                  <w:shd w:val="clear" w:color="auto" w:fill="auto"/>
                </w:tcPr>
                <w:p w14:paraId="555DFB74" w14:textId="77777777" w:rsidR="00D30059" w:rsidRPr="00492A6B" w:rsidRDefault="00D30059" w:rsidP="00D30059">
                  <w:pPr>
                    <w:pStyle w:val="Default"/>
                    <w:jc w:val="both"/>
                    <w:rPr>
                      <w:rFonts w:ascii="Book Antiqua" w:hAnsi="Book Antiqua"/>
                      <w:b/>
                      <w:bCs/>
                      <w:sz w:val="22"/>
                      <w:szCs w:val="22"/>
                    </w:rPr>
                  </w:pPr>
                  <w:r w:rsidRPr="00492A6B">
                    <w:rPr>
                      <w:rFonts w:ascii="Book Antiqua" w:hAnsi="Book Antiqua"/>
                      <w:b/>
                      <w:bCs/>
                      <w:sz w:val="22"/>
                      <w:szCs w:val="22"/>
                    </w:rPr>
                    <w:t>POWERGRID vendor code of the bidder, if existing (</w:t>
                  </w:r>
                  <w:r w:rsidRPr="00492A6B">
                    <w:rPr>
                      <w:rFonts w:ascii="Book Antiqua" w:hAnsi="Book Antiqua"/>
                      <w:b/>
                      <w:bCs/>
                      <w:i/>
                      <w:iCs/>
                      <w:sz w:val="22"/>
                      <w:szCs w:val="22"/>
                    </w:rPr>
                    <w:t>vendor code</w:t>
                  </w:r>
                  <w:r w:rsidRPr="00492A6B">
                    <w:rPr>
                      <w:rFonts w:ascii="Book Antiqua" w:hAnsi="Book Antiqua"/>
                      <w:b/>
                      <w:bCs/>
                      <w:sz w:val="22"/>
                      <w:szCs w:val="22"/>
                    </w:rPr>
                    <w:t xml:space="preserve"> </w:t>
                  </w:r>
                  <w:r w:rsidRPr="00492A6B">
                    <w:rPr>
                      <w:rFonts w:ascii="Book Antiqua" w:hAnsi="Book Antiqua"/>
                      <w:b/>
                      <w:bCs/>
                      <w:i/>
                      <w:iCs/>
                      <w:sz w:val="22"/>
                      <w:szCs w:val="22"/>
                    </w:rPr>
                    <w:t>of the Sole bidder or the lead partner of the Joint Ventu</w:t>
                  </w:r>
                  <w:r w:rsidRPr="00492A6B">
                    <w:rPr>
                      <w:rFonts w:ascii="Book Antiqua" w:hAnsi="Book Antiqua"/>
                      <w:b/>
                      <w:bCs/>
                      <w:sz w:val="22"/>
                      <w:szCs w:val="22"/>
                    </w:rPr>
                    <w:t xml:space="preserve">re) </w:t>
                  </w:r>
                </w:p>
              </w:tc>
            </w:tr>
            <w:tr w:rsidR="00D30059" w:rsidRPr="00553B39" w14:paraId="639645E1" w14:textId="77777777" w:rsidTr="00435774">
              <w:tc>
                <w:tcPr>
                  <w:tcW w:w="2167" w:type="dxa"/>
                  <w:shd w:val="clear" w:color="auto" w:fill="auto"/>
                </w:tcPr>
                <w:p w14:paraId="221CB8EF" w14:textId="77777777" w:rsidR="00D30059" w:rsidRPr="00492A6B" w:rsidRDefault="00D30059" w:rsidP="00D30059">
                  <w:pPr>
                    <w:pStyle w:val="Default"/>
                    <w:jc w:val="both"/>
                    <w:rPr>
                      <w:rFonts w:ascii="Book Antiqua" w:hAnsi="Book Antiqua"/>
                      <w:b/>
                      <w:bCs/>
                      <w:sz w:val="22"/>
                      <w:szCs w:val="22"/>
                    </w:rPr>
                  </w:pPr>
                  <w:r w:rsidRPr="00492A6B">
                    <w:rPr>
                      <w:rFonts w:ascii="Book Antiqua" w:hAnsi="Book Antiqua"/>
                      <w:b/>
                      <w:bCs/>
                      <w:sz w:val="22"/>
                      <w:szCs w:val="22"/>
                    </w:rPr>
                    <w:t>Payment Remarks</w:t>
                  </w:r>
                </w:p>
              </w:tc>
              <w:tc>
                <w:tcPr>
                  <w:tcW w:w="4529" w:type="dxa"/>
                  <w:shd w:val="clear" w:color="auto" w:fill="auto"/>
                </w:tcPr>
                <w:p w14:paraId="09AC40D7" w14:textId="77777777" w:rsidR="00AE4C7F" w:rsidRPr="00643BB9" w:rsidRDefault="00D30059" w:rsidP="00AE4C7F">
                  <w:pPr>
                    <w:spacing w:line="259" w:lineRule="auto"/>
                    <w:jc w:val="center"/>
                    <w:rPr>
                      <w:rFonts w:ascii="Book Antiqua" w:hAnsi="Book Antiqua"/>
                      <w:b/>
                      <w:bCs/>
                      <w:color w:val="0000CC"/>
                      <w:sz w:val="22"/>
                      <w:szCs w:val="22"/>
                    </w:rPr>
                  </w:pPr>
                  <w:r w:rsidRPr="00492A6B">
                    <w:rPr>
                      <w:rFonts w:ascii="Book Antiqua" w:hAnsi="Book Antiqua"/>
                      <w:b/>
                      <w:bCs/>
                      <w:sz w:val="22"/>
                      <w:szCs w:val="22"/>
                    </w:rPr>
                    <w:t>Bid Security for</w:t>
                  </w:r>
                  <w:r w:rsidRPr="00492A6B">
                    <w:rPr>
                      <w:rFonts w:ascii="Book Antiqua" w:eastAsia="Cambria" w:hAnsi="Book Antiqua" w:cs="Cambria"/>
                      <w:b/>
                      <w:bCs/>
                      <w:color w:val="0000CC"/>
                      <w:sz w:val="22"/>
                      <w:szCs w:val="22"/>
                    </w:rPr>
                    <w:t xml:space="preserve"> </w:t>
                  </w:r>
                  <w:r w:rsidR="00AE4C7F" w:rsidRPr="00FA0846">
                    <w:rPr>
                      <w:rFonts w:ascii="Book Antiqua" w:hAnsi="Book Antiqua"/>
                      <w:b/>
                      <w:bCs/>
                      <w:color w:val="0000CC"/>
                      <w:sz w:val="22"/>
                      <w:szCs w:val="22"/>
                    </w:rPr>
                    <w:t>Construction of Barbed Wire Fencing at ±</w:t>
                  </w:r>
                  <w:r w:rsidR="00AE4C7F">
                    <w:rPr>
                      <w:rFonts w:ascii="Book Antiqua" w:hAnsi="Book Antiqua"/>
                      <w:b/>
                      <w:bCs/>
                      <w:color w:val="0000CC"/>
                      <w:sz w:val="22"/>
                      <w:szCs w:val="22"/>
                    </w:rPr>
                    <w:t xml:space="preserve"> </w:t>
                  </w:r>
                  <w:r w:rsidR="00AE4C7F" w:rsidRPr="00FA0846">
                    <w:rPr>
                      <w:rFonts w:ascii="Book Antiqua" w:hAnsi="Book Antiqua"/>
                      <w:b/>
                      <w:bCs/>
                      <w:color w:val="0000CC"/>
                      <w:sz w:val="22"/>
                      <w:szCs w:val="22"/>
                    </w:rPr>
                    <w:t>350 kV HVDC Terminals at Kaithal under Pang-Kaithal HVDC Project</w:t>
                  </w:r>
                  <w:r w:rsidR="00AE4C7F" w:rsidRPr="00643BB9">
                    <w:rPr>
                      <w:rFonts w:ascii="Book Antiqua" w:hAnsi="Book Antiqua"/>
                      <w:b/>
                      <w:bCs/>
                      <w:color w:val="0000CC"/>
                      <w:sz w:val="22"/>
                      <w:szCs w:val="22"/>
                    </w:rPr>
                    <w:t>.</w:t>
                  </w:r>
                </w:p>
                <w:p w14:paraId="5F5DD656" w14:textId="77777777" w:rsidR="006E684B" w:rsidRPr="00643BB9" w:rsidRDefault="006E684B" w:rsidP="006E684B">
                  <w:pPr>
                    <w:spacing w:line="259" w:lineRule="auto"/>
                    <w:jc w:val="center"/>
                    <w:rPr>
                      <w:rFonts w:ascii="Book Antiqua" w:hAnsi="Book Antiqua"/>
                      <w:b/>
                      <w:bCs/>
                      <w:color w:val="0000CC"/>
                      <w:sz w:val="22"/>
                      <w:szCs w:val="22"/>
                    </w:rPr>
                  </w:pPr>
                </w:p>
                <w:p w14:paraId="745E6003" w14:textId="4014E145" w:rsidR="00D30059" w:rsidRPr="00492A6B" w:rsidRDefault="006E684B" w:rsidP="006E684B">
                  <w:pPr>
                    <w:spacing w:line="259" w:lineRule="auto"/>
                    <w:jc w:val="center"/>
                    <w:rPr>
                      <w:rFonts w:ascii="Book Antiqua" w:hAnsi="Book Antiqua"/>
                      <w:b/>
                      <w:bCs/>
                      <w:color w:val="0000CC"/>
                      <w:sz w:val="22"/>
                      <w:szCs w:val="22"/>
                      <w:lang w:val="pt-BR"/>
                    </w:rPr>
                  </w:pPr>
                  <w:r w:rsidRPr="006E684B">
                    <w:rPr>
                      <w:rFonts w:ascii="Book Antiqua" w:hAnsi="Book Antiqua"/>
                      <w:b/>
                      <w:bCs/>
                      <w:color w:val="0000CC"/>
                      <w:sz w:val="22"/>
                      <w:szCs w:val="22"/>
                      <w:lang w:val="pt-BR"/>
                    </w:rPr>
                    <w:t>Package No.: N2JM/C&amp;M/CS/</w:t>
                  </w:r>
                  <w:r w:rsidR="00AE4C7F">
                    <w:rPr>
                      <w:rFonts w:ascii="Book Antiqua" w:hAnsi="Book Antiqua"/>
                      <w:b/>
                      <w:bCs/>
                      <w:color w:val="0000CC"/>
                      <w:sz w:val="22"/>
                      <w:szCs w:val="22"/>
                      <w:lang w:val="pt-BR"/>
                    </w:rPr>
                    <w:t>131</w:t>
                  </w:r>
                  <w:r w:rsidRPr="006E684B">
                    <w:rPr>
                      <w:rFonts w:ascii="Book Antiqua" w:hAnsi="Book Antiqua"/>
                      <w:b/>
                      <w:bCs/>
                      <w:color w:val="0000CC"/>
                      <w:sz w:val="22"/>
                      <w:szCs w:val="22"/>
                      <w:lang w:val="pt-BR"/>
                    </w:rPr>
                    <w:t>(25)</w:t>
                  </w:r>
                </w:p>
              </w:tc>
            </w:tr>
          </w:tbl>
          <w:p w14:paraId="1703AD12" w14:textId="77777777" w:rsidR="00D30059" w:rsidRPr="00492A6B" w:rsidRDefault="00D30059" w:rsidP="00D30059">
            <w:pPr>
              <w:tabs>
                <w:tab w:val="left" w:pos="1653"/>
              </w:tabs>
              <w:jc w:val="both"/>
              <w:rPr>
                <w:rFonts w:ascii="Book Antiqua" w:hAnsi="Book Antiqua"/>
                <w:b/>
                <w:bCs/>
                <w:sz w:val="22"/>
                <w:szCs w:val="22"/>
                <w:lang w:val="pt-BR"/>
              </w:rPr>
            </w:pPr>
          </w:p>
          <w:p w14:paraId="03134756" w14:textId="77777777" w:rsidR="00D30059" w:rsidRPr="00492A6B" w:rsidRDefault="00D30059" w:rsidP="00D30059">
            <w:pPr>
              <w:tabs>
                <w:tab w:val="left" w:pos="1653"/>
              </w:tabs>
              <w:jc w:val="both"/>
              <w:rPr>
                <w:rFonts w:ascii="Book Antiqua" w:hAnsi="Book Antiqua"/>
                <w:sz w:val="22"/>
                <w:szCs w:val="22"/>
              </w:rPr>
            </w:pPr>
            <w:r w:rsidRPr="00492A6B">
              <w:rPr>
                <w:rFonts w:ascii="Book Antiqua" w:hAnsi="Book Antiqua"/>
                <w:sz w:val="22"/>
                <w:szCs w:val="22"/>
              </w:rPr>
              <w:t>The copy of</w:t>
            </w:r>
            <w:r w:rsidRPr="00492A6B">
              <w:rPr>
                <w:rFonts w:ascii="Book Antiqua" w:hAnsi="Book Antiqua"/>
                <w:b/>
                <w:bCs/>
                <w:sz w:val="22"/>
                <w:szCs w:val="22"/>
              </w:rPr>
              <w:t xml:space="preserve"> ‘Online Payment Acknowledgement – Suppliers’</w:t>
            </w:r>
            <w:r w:rsidRPr="00492A6B">
              <w:rPr>
                <w:rFonts w:ascii="Book Antiqua" w:hAnsi="Book Antiqua"/>
                <w:sz w:val="22"/>
                <w:szCs w:val="22"/>
              </w:rPr>
              <w:t xml:space="preserve"> generated subsequent to the payment shall be submitted along with hard copy part of the bid. The online payment facility shall be for payment in Indian Rupees only.</w:t>
            </w:r>
          </w:p>
          <w:p w14:paraId="67A862F5" w14:textId="77777777" w:rsidR="00444990" w:rsidRPr="00492A6B" w:rsidRDefault="00444990" w:rsidP="00586679">
            <w:pPr>
              <w:jc w:val="both"/>
              <w:rPr>
                <w:rFonts w:ascii="Book Antiqua" w:hAnsi="Book Antiqua" w:cs="Arial"/>
                <w:b/>
                <w:bCs/>
                <w:sz w:val="22"/>
                <w:szCs w:val="22"/>
              </w:rPr>
            </w:pPr>
          </w:p>
        </w:tc>
      </w:tr>
      <w:tr w:rsidR="00EA20C5" w:rsidRPr="00492A6B" w14:paraId="3A9A95A1" w14:textId="77777777" w:rsidTr="007A7865">
        <w:tc>
          <w:tcPr>
            <w:tcW w:w="900" w:type="dxa"/>
          </w:tcPr>
          <w:p w14:paraId="65E17335" w14:textId="77777777" w:rsidR="00EA20C5" w:rsidRPr="00492A6B" w:rsidRDefault="00EA20C5" w:rsidP="00EA20C5">
            <w:pPr>
              <w:numPr>
                <w:ilvl w:val="0"/>
                <w:numId w:val="1"/>
              </w:numPr>
              <w:jc w:val="both"/>
              <w:rPr>
                <w:rFonts w:ascii="Book Antiqua" w:hAnsi="Book Antiqua"/>
                <w:strike/>
                <w:sz w:val="22"/>
                <w:szCs w:val="22"/>
              </w:rPr>
            </w:pPr>
          </w:p>
        </w:tc>
        <w:tc>
          <w:tcPr>
            <w:tcW w:w="1530" w:type="dxa"/>
          </w:tcPr>
          <w:p w14:paraId="150D97A4" w14:textId="2473E929" w:rsidR="00EA20C5" w:rsidRPr="00492A6B" w:rsidRDefault="002B3A6C" w:rsidP="00EA20C5">
            <w:pPr>
              <w:jc w:val="both"/>
              <w:rPr>
                <w:rFonts w:ascii="Book Antiqua" w:hAnsi="Book Antiqua"/>
                <w:strike/>
                <w:sz w:val="22"/>
                <w:szCs w:val="22"/>
              </w:rPr>
            </w:pPr>
            <w:r w:rsidRPr="00492A6B">
              <w:rPr>
                <w:rFonts w:ascii="Book Antiqua" w:hAnsi="Book Antiqua"/>
                <w:strike/>
                <w:sz w:val="22"/>
                <w:szCs w:val="22"/>
              </w:rPr>
              <w:t>ITB 13.2</w:t>
            </w:r>
          </w:p>
        </w:tc>
        <w:tc>
          <w:tcPr>
            <w:tcW w:w="7200" w:type="dxa"/>
          </w:tcPr>
          <w:p w14:paraId="0CA63341" w14:textId="77777777" w:rsidR="00EA20C5" w:rsidRPr="00492A6B" w:rsidRDefault="00EA20C5" w:rsidP="00EA20C5">
            <w:pPr>
              <w:jc w:val="both"/>
              <w:rPr>
                <w:rFonts w:ascii="Book Antiqua" w:hAnsi="Book Antiqua"/>
                <w:b/>
                <w:bCs/>
                <w:strike/>
                <w:sz w:val="22"/>
                <w:szCs w:val="22"/>
              </w:rPr>
            </w:pPr>
            <w:r w:rsidRPr="00492A6B">
              <w:rPr>
                <w:rFonts w:ascii="Book Antiqua" w:hAnsi="Book Antiqua"/>
                <w:b/>
                <w:bCs/>
                <w:strike/>
                <w:sz w:val="22"/>
                <w:szCs w:val="22"/>
              </w:rPr>
              <w:t>To be read in conjunction with ITB Clause 13.2:</w:t>
            </w:r>
          </w:p>
          <w:p w14:paraId="5F08F1A5" w14:textId="77777777" w:rsidR="00EA20C5" w:rsidRPr="00492A6B" w:rsidRDefault="00EA20C5" w:rsidP="00EA20C5">
            <w:pPr>
              <w:jc w:val="both"/>
              <w:rPr>
                <w:rFonts w:ascii="Book Antiqua" w:hAnsi="Book Antiqua"/>
                <w:strike/>
                <w:sz w:val="22"/>
                <w:szCs w:val="22"/>
              </w:rPr>
            </w:pPr>
          </w:p>
          <w:p w14:paraId="752B2725" w14:textId="77777777" w:rsidR="00EA20C5" w:rsidRPr="00492A6B" w:rsidRDefault="00EA20C5" w:rsidP="00EA20C5">
            <w:pPr>
              <w:jc w:val="both"/>
              <w:rPr>
                <w:rFonts w:ascii="Book Antiqua" w:hAnsi="Book Antiqua"/>
                <w:strike/>
                <w:sz w:val="22"/>
                <w:szCs w:val="22"/>
              </w:rPr>
            </w:pPr>
            <w:r w:rsidRPr="00492A6B">
              <w:rPr>
                <w:rFonts w:ascii="Book Antiqua" w:hAnsi="Book Antiqua"/>
                <w:strike/>
                <w:sz w:val="22"/>
                <w:szCs w:val="22"/>
              </w:rPr>
              <w:t>The Bid Security shall be in favour of Power Grid Corporation of India Limited payable at Jammu.</w:t>
            </w:r>
          </w:p>
          <w:p w14:paraId="1389BF57" w14:textId="77777777" w:rsidR="00EA20C5" w:rsidRPr="00492A6B" w:rsidRDefault="00EA20C5" w:rsidP="00EA20C5">
            <w:pPr>
              <w:jc w:val="both"/>
              <w:rPr>
                <w:rFonts w:ascii="Book Antiqua" w:hAnsi="Book Antiqua"/>
                <w:strike/>
                <w:sz w:val="22"/>
                <w:szCs w:val="22"/>
              </w:rPr>
            </w:pPr>
            <w:r w:rsidRPr="00492A6B">
              <w:rPr>
                <w:rFonts w:ascii="Book Antiqua" w:hAnsi="Book Antiqua"/>
                <w:strike/>
                <w:sz w:val="22"/>
                <w:szCs w:val="22"/>
              </w:rPr>
              <w:t>Bid Security in form of Bank Guarantee should be either from:</w:t>
            </w:r>
          </w:p>
          <w:p w14:paraId="267E1AB0" w14:textId="77777777" w:rsidR="00EA20C5" w:rsidRPr="00492A6B" w:rsidRDefault="00EA20C5" w:rsidP="00EA20C5">
            <w:pPr>
              <w:pStyle w:val="ListParagraph"/>
              <w:numPr>
                <w:ilvl w:val="0"/>
                <w:numId w:val="29"/>
              </w:numPr>
              <w:ind w:left="342"/>
              <w:contextualSpacing/>
              <w:jc w:val="both"/>
              <w:rPr>
                <w:rFonts w:ascii="Book Antiqua" w:hAnsi="Book Antiqua"/>
                <w:strike/>
                <w:sz w:val="22"/>
                <w:szCs w:val="22"/>
              </w:rPr>
            </w:pPr>
            <w:r w:rsidRPr="00492A6B">
              <w:rPr>
                <w:rFonts w:ascii="Book Antiqua" w:hAnsi="Book Antiqua"/>
                <w:strike/>
                <w:sz w:val="22"/>
                <w:szCs w:val="22"/>
              </w:rPr>
              <w:t xml:space="preserve">a Public Sector Bank located in India, </w:t>
            </w:r>
            <w:r w:rsidRPr="00492A6B">
              <w:rPr>
                <w:rFonts w:ascii="Book Antiqua" w:hAnsi="Book Antiqua"/>
                <w:b/>
                <w:bCs/>
                <w:strike/>
                <w:sz w:val="22"/>
                <w:szCs w:val="22"/>
              </w:rPr>
              <w:t>or</w:t>
            </w:r>
          </w:p>
          <w:p w14:paraId="4ED2A09D" w14:textId="77777777" w:rsidR="00EA20C5" w:rsidRPr="00492A6B" w:rsidRDefault="00EA20C5" w:rsidP="00EA20C5">
            <w:pPr>
              <w:pStyle w:val="ListParagraph"/>
              <w:ind w:left="342"/>
              <w:jc w:val="both"/>
              <w:rPr>
                <w:rFonts w:ascii="Book Antiqua" w:hAnsi="Book Antiqua"/>
                <w:strike/>
                <w:sz w:val="22"/>
                <w:szCs w:val="22"/>
              </w:rPr>
            </w:pPr>
          </w:p>
          <w:p w14:paraId="0168763D" w14:textId="77777777" w:rsidR="00EA20C5" w:rsidRPr="00492A6B" w:rsidRDefault="00EA20C5" w:rsidP="00EA20C5">
            <w:pPr>
              <w:pStyle w:val="ListParagraph"/>
              <w:numPr>
                <w:ilvl w:val="0"/>
                <w:numId w:val="29"/>
              </w:numPr>
              <w:ind w:left="342"/>
              <w:contextualSpacing/>
              <w:jc w:val="both"/>
              <w:rPr>
                <w:rFonts w:ascii="Book Antiqua" w:hAnsi="Book Antiqua"/>
                <w:strike/>
                <w:sz w:val="22"/>
                <w:szCs w:val="22"/>
              </w:rPr>
            </w:pPr>
            <w:r w:rsidRPr="00492A6B">
              <w:rPr>
                <w:rFonts w:ascii="Book Antiqua" w:hAnsi="Book Antiqua"/>
                <w:strike/>
                <w:sz w:val="22"/>
                <w:szCs w:val="22"/>
              </w:rPr>
              <w:t>a scheduled Indian Bank having paid up capital (net of any accumulated losses) of Rs. 1,000 Million or above (the latest annual report of the Bank should support compliance of capital adequacy ratio requirement), or</w:t>
            </w:r>
          </w:p>
          <w:p w14:paraId="1F8CB56A" w14:textId="77777777" w:rsidR="00EA20C5" w:rsidRPr="00492A6B" w:rsidRDefault="00EA20C5" w:rsidP="00EA20C5">
            <w:pPr>
              <w:jc w:val="both"/>
              <w:rPr>
                <w:rFonts w:ascii="Book Antiqua" w:hAnsi="Book Antiqua"/>
                <w:strike/>
                <w:sz w:val="22"/>
                <w:szCs w:val="22"/>
              </w:rPr>
            </w:pPr>
          </w:p>
          <w:p w14:paraId="74186046" w14:textId="77777777" w:rsidR="00EA20C5" w:rsidRPr="00492A6B" w:rsidRDefault="00EA20C5" w:rsidP="00EA20C5">
            <w:pPr>
              <w:pStyle w:val="ListParagraph"/>
              <w:numPr>
                <w:ilvl w:val="0"/>
                <w:numId w:val="29"/>
              </w:numPr>
              <w:ind w:left="342"/>
              <w:contextualSpacing/>
              <w:jc w:val="both"/>
              <w:rPr>
                <w:rFonts w:ascii="Book Antiqua" w:hAnsi="Book Antiqua"/>
                <w:strike/>
                <w:sz w:val="22"/>
                <w:szCs w:val="22"/>
              </w:rPr>
            </w:pPr>
            <w:r w:rsidRPr="00492A6B">
              <w:rPr>
                <w:rFonts w:ascii="Book Antiqua" w:hAnsi="Book Antiqua"/>
                <w:strike/>
                <w:sz w:val="22"/>
                <w:szCs w:val="22"/>
              </w:rPr>
              <w:t xml:space="preserve">by a foreign bank or a subsidiary of a foreign bank, acceptable to the Employer, with overall international corporate rating or rating of long term debt not less than A- (A minus) or equivalent by a reputed rating agency. Further, the Bank Guarantee should be confirmed by either (i) its corresponding bank located in India; or (ii) a Public </w:t>
            </w:r>
            <w:r w:rsidRPr="00492A6B">
              <w:rPr>
                <w:rFonts w:ascii="Book Antiqua" w:hAnsi="Book Antiqua"/>
                <w:strike/>
                <w:sz w:val="22"/>
                <w:szCs w:val="22"/>
              </w:rPr>
              <w:lastRenderedPageBreak/>
              <w:t>Sector Bank located in India; or (iii) a scheduled commercial private bank located in India as per para (b) above.</w:t>
            </w:r>
          </w:p>
          <w:p w14:paraId="66324EAF" w14:textId="77777777" w:rsidR="00EA20C5" w:rsidRPr="00492A6B" w:rsidRDefault="00EA20C5" w:rsidP="00EA20C5">
            <w:pPr>
              <w:pStyle w:val="ListParagraph"/>
              <w:tabs>
                <w:tab w:val="left" w:pos="2805"/>
              </w:tabs>
              <w:rPr>
                <w:rFonts w:ascii="Book Antiqua" w:hAnsi="Book Antiqua"/>
                <w:strike/>
                <w:sz w:val="22"/>
                <w:szCs w:val="22"/>
              </w:rPr>
            </w:pPr>
            <w:r w:rsidRPr="00492A6B">
              <w:rPr>
                <w:rFonts w:ascii="Book Antiqua" w:hAnsi="Book Antiqua"/>
                <w:strike/>
                <w:sz w:val="22"/>
                <w:szCs w:val="22"/>
              </w:rPr>
              <w:tab/>
            </w:r>
          </w:p>
          <w:p w14:paraId="33016B5D" w14:textId="77777777" w:rsidR="00EA20C5" w:rsidRPr="00492A6B" w:rsidRDefault="00EA20C5" w:rsidP="00EA20C5">
            <w:pPr>
              <w:pStyle w:val="ListParagraph"/>
              <w:ind w:left="342"/>
              <w:jc w:val="both"/>
              <w:rPr>
                <w:rFonts w:ascii="Book Antiqua" w:hAnsi="Book Antiqua"/>
                <w:strike/>
                <w:sz w:val="22"/>
                <w:szCs w:val="22"/>
              </w:rPr>
            </w:pPr>
          </w:p>
          <w:p w14:paraId="62D37B77" w14:textId="187BA634" w:rsidR="00EA20C5" w:rsidRPr="00492A6B" w:rsidRDefault="00EA20C5" w:rsidP="00EA20C5">
            <w:pPr>
              <w:tabs>
                <w:tab w:val="left" w:pos="0"/>
              </w:tabs>
              <w:jc w:val="both"/>
              <w:rPr>
                <w:rFonts w:ascii="Book Antiqua" w:hAnsi="Book Antiqua"/>
                <w:b/>
                <w:bCs/>
                <w:strike/>
                <w:color w:val="FF0000"/>
                <w:sz w:val="22"/>
                <w:szCs w:val="22"/>
              </w:rPr>
            </w:pPr>
            <w:r w:rsidRPr="00492A6B">
              <w:rPr>
                <w:rFonts w:ascii="Book Antiqua" w:hAnsi="Book Antiqua"/>
                <w:strike/>
                <w:sz w:val="22"/>
                <w:szCs w:val="22"/>
                <w:highlight w:val="yellow"/>
              </w:rPr>
              <w:t xml:space="preserve">Bid Security shall be valid </w:t>
            </w:r>
            <w:r w:rsidRPr="00492A6B">
              <w:rPr>
                <w:rFonts w:ascii="Book Antiqua" w:hAnsi="Book Antiqua"/>
                <w:b/>
                <w:bCs/>
                <w:strike/>
                <w:color w:val="FF0000"/>
                <w:sz w:val="22"/>
                <w:szCs w:val="22"/>
                <w:highlight w:val="yellow"/>
              </w:rPr>
              <w:t xml:space="preserve">upto </w:t>
            </w:r>
            <w:r w:rsidR="000E6C18" w:rsidRPr="00492A6B">
              <w:rPr>
                <w:rFonts w:ascii="Book Antiqua" w:hAnsi="Book Antiqua"/>
                <w:b/>
                <w:bCs/>
                <w:strike/>
                <w:color w:val="FF0000"/>
                <w:sz w:val="22"/>
                <w:szCs w:val="22"/>
                <w:highlight w:val="yellow"/>
              </w:rPr>
              <w:t>15</w:t>
            </w:r>
            <w:r w:rsidRPr="00492A6B">
              <w:rPr>
                <w:rFonts w:ascii="Book Antiqua" w:hAnsi="Book Antiqua"/>
                <w:b/>
                <w:bCs/>
                <w:strike/>
                <w:color w:val="FF0000"/>
                <w:sz w:val="22"/>
                <w:szCs w:val="22"/>
                <w:highlight w:val="yellow"/>
              </w:rPr>
              <w:t>/1</w:t>
            </w:r>
            <w:r w:rsidR="000E6C18" w:rsidRPr="00492A6B">
              <w:rPr>
                <w:rFonts w:ascii="Book Antiqua" w:hAnsi="Book Antiqua"/>
                <w:b/>
                <w:bCs/>
                <w:strike/>
                <w:color w:val="FF0000"/>
                <w:sz w:val="22"/>
                <w:szCs w:val="22"/>
                <w:highlight w:val="yellow"/>
              </w:rPr>
              <w:t>2</w:t>
            </w:r>
            <w:r w:rsidRPr="00492A6B">
              <w:rPr>
                <w:rFonts w:ascii="Book Antiqua" w:hAnsi="Book Antiqua"/>
                <w:b/>
                <w:bCs/>
                <w:strike/>
                <w:color w:val="FF0000"/>
                <w:sz w:val="22"/>
                <w:szCs w:val="22"/>
                <w:highlight w:val="yellow"/>
              </w:rPr>
              <w:t>/2025.</w:t>
            </w:r>
          </w:p>
          <w:p w14:paraId="457F2AD2" w14:textId="588095D1" w:rsidR="00CC03AA" w:rsidRPr="00492A6B" w:rsidRDefault="00CC03AA" w:rsidP="00EA20C5">
            <w:pPr>
              <w:tabs>
                <w:tab w:val="left" w:pos="0"/>
              </w:tabs>
              <w:jc w:val="both"/>
              <w:rPr>
                <w:rFonts w:ascii="Book Antiqua" w:hAnsi="Book Antiqua" w:cs="Arial"/>
                <w:b/>
                <w:bCs/>
                <w:strike/>
                <w:sz w:val="22"/>
                <w:szCs w:val="22"/>
              </w:rPr>
            </w:pPr>
          </w:p>
        </w:tc>
      </w:tr>
      <w:tr w:rsidR="00EA20C5" w:rsidRPr="00492A6B" w14:paraId="01E333BF" w14:textId="77777777" w:rsidTr="007A7865">
        <w:tc>
          <w:tcPr>
            <w:tcW w:w="900" w:type="dxa"/>
          </w:tcPr>
          <w:p w14:paraId="54D3EF06" w14:textId="77777777" w:rsidR="00EA20C5" w:rsidRPr="00492A6B" w:rsidRDefault="00EA20C5" w:rsidP="00EA20C5">
            <w:pPr>
              <w:numPr>
                <w:ilvl w:val="0"/>
                <w:numId w:val="1"/>
              </w:numPr>
              <w:jc w:val="both"/>
              <w:rPr>
                <w:rFonts w:ascii="Book Antiqua" w:hAnsi="Book Antiqua"/>
                <w:sz w:val="22"/>
                <w:szCs w:val="22"/>
              </w:rPr>
            </w:pPr>
          </w:p>
        </w:tc>
        <w:tc>
          <w:tcPr>
            <w:tcW w:w="1530" w:type="dxa"/>
          </w:tcPr>
          <w:p w14:paraId="61859EB5" w14:textId="63FA6002" w:rsidR="00EA20C5" w:rsidRPr="00492A6B" w:rsidRDefault="00EA20C5" w:rsidP="00EA20C5">
            <w:pPr>
              <w:jc w:val="both"/>
              <w:rPr>
                <w:rFonts w:ascii="Book Antiqua" w:hAnsi="Book Antiqua"/>
                <w:sz w:val="22"/>
                <w:szCs w:val="22"/>
              </w:rPr>
            </w:pPr>
            <w:r w:rsidRPr="00492A6B">
              <w:rPr>
                <w:rFonts w:ascii="Book Antiqua" w:hAnsi="Book Antiqua"/>
                <w:sz w:val="22"/>
                <w:szCs w:val="22"/>
              </w:rPr>
              <w:t>ITB 13.5</w:t>
            </w:r>
          </w:p>
        </w:tc>
        <w:tc>
          <w:tcPr>
            <w:tcW w:w="7200" w:type="dxa"/>
          </w:tcPr>
          <w:p w14:paraId="169565B8" w14:textId="77777777" w:rsidR="00063BAB" w:rsidRPr="00492A6B" w:rsidRDefault="00063BAB" w:rsidP="00063BAB">
            <w:pPr>
              <w:pStyle w:val="Default"/>
              <w:jc w:val="both"/>
              <w:rPr>
                <w:rFonts w:ascii="Book Antiqua" w:hAnsi="Book Antiqua"/>
                <w:sz w:val="22"/>
                <w:szCs w:val="22"/>
              </w:rPr>
            </w:pPr>
            <w:r w:rsidRPr="00492A6B">
              <w:rPr>
                <w:rFonts w:ascii="Book Antiqua" w:hAnsi="Book Antiqua"/>
                <w:b/>
                <w:bCs/>
                <w:sz w:val="22"/>
                <w:szCs w:val="22"/>
              </w:rPr>
              <w:t xml:space="preserve">Replace ITB Clause 13.5 with the followings: </w:t>
            </w:r>
          </w:p>
          <w:p w14:paraId="7C6C03E7" w14:textId="77777777" w:rsidR="00063BAB" w:rsidRPr="00492A6B" w:rsidRDefault="00063BAB" w:rsidP="00063BAB">
            <w:pPr>
              <w:jc w:val="both"/>
              <w:rPr>
                <w:rFonts w:ascii="Book Antiqua" w:hAnsi="Book Antiqua"/>
                <w:sz w:val="22"/>
                <w:szCs w:val="22"/>
              </w:rPr>
            </w:pPr>
          </w:p>
          <w:p w14:paraId="5E266450" w14:textId="56DEC0BC" w:rsidR="00EA20C5" w:rsidRPr="00492A6B" w:rsidRDefault="00063BAB" w:rsidP="00063BAB">
            <w:pPr>
              <w:jc w:val="both"/>
              <w:rPr>
                <w:rFonts w:ascii="Book Antiqua" w:hAnsi="Book Antiqua" w:cs="Arial"/>
                <w:sz w:val="22"/>
                <w:szCs w:val="22"/>
              </w:rPr>
            </w:pPr>
            <w:r w:rsidRPr="00492A6B">
              <w:rPr>
                <w:rFonts w:ascii="Book Antiqua" w:hAnsi="Book Antiqua"/>
                <w:sz w:val="22"/>
                <w:szCs w:val="22"/>
              </w:rPr>
              <w:t xml:space="preserve">The successful Bidder shall be required to keep its bid security valid for a sufficient period till the performance security(ies) pursuant to ITB Clause 35 are furnished to the satisfaction of the Employer. The bid security of the successful Bidder will be </w:t>
            </w:r>
            <w:r w:rsidRPr="00492A6B">
              <w:rPr>
                <w:rFonts w:ascii="Book Antiqua" w:hAnsi="Book Antiqua"/>
                <w:b/>
                <w:bCs/>
                <w:sz w:val="22"/>
                <w:szCs w:val="22"/>
              </w:rPr>
              <w:t>returned/ released</w:t>
            </w:r>
            <w:r w:rsidRPr="00492A6B">
              <w:rPr>
                <w:rFonts w:ascii="Book Antiqua" w:hAnsi="Book Antiqua"/>
                <w:sz w:val="22"/>
                <w:szCs w:val="22"/>
              </w:rPr>
              <w:t xml:space="preserve"> when the Bidder has furnished the required Contract Performance Guarantee/ Performance Security, pursuant to ITB Clause 35.</w:t>
            </w:r>
          </w:p>
        </w:tc>
      </w:tr>
      <w:tr w:rsidR="00EA20C5" w:rsidRPr="00492A6B" w14:paraId="4FF84311" w14:textId="77777777" w:rsidTr="00327997">
        <w:tc>
          <w:tcPr>
            <w:tcW w:w="900" w:type="dxa"/>
          </w:tcPr>
          <w:p w14:paraId="0444E255" w14:textId="77777777" w:rsidR="00EA20C5" w:rsidRPr="00492A6B" w:rsidRDefault="00EA20C5" w:rsidP="00EA20C5">
            <w:pPr>
              <w:numPr>
                <w:ilvl w:val="0"/>
                <w:numId w:val="1"/>
              </w:numPr>
              <w:jc w:val="both"/>
              <w:rPr>
                <w:rFonts w:ascii="Book Antiqua" w:hAnsi="Book Antiqua"/>
                <w:sz w:val="22"/>
                <w:szCs w:val="22"/>
              </w:rPr>
            </w:pPr>
          </w:p>
        </w:tc>
        <w:tc>
          <w:tcPr>
            <w:tcW w:w="1530" w:type="dxa"/>
          </w:tcPr>
          <w:p w14:paraId="61AB9658" w14:textId="77777777" w:rsidR="00EA20C5" w:rsidRPr="00492A6B" w:rsidRDefault="00EA20C5" w:rsidP="00EA20C5">
            <w:pPr>
              <w:jc w:val="both"/>
              <w:rPr>
                <w:rFonts w:ascii="Book Antiqua" w:hAnsi="Book Antiqua" w:cs="Arial"/>
                <w:sz w:val="22"/>
                <w:szCs w:val="22"/>
                <w:lang w:val="en-GB"/>
              </w:rPr>
            </w:pPr>
            <w:r w:rsidRPr="00492A6B">
              <w:rPr>
                <w:rFonts w:ascii="Book Antiqua" w:hAnsi="Book Antiqua" w:cs="Arial"/>
                <w:sz w:val="22"/>
                <w:szCs w:val="22"/>
              </w:rPr>
              <w:t>ITB 13.6</w:t>
            </w:r>
          </w:p>
        </w:tc>
        <w:tc>
          <w:tcPr>
            <w:tcW w:w="7200" w:type="dxa"/>
          </w:tcPr>
          <w:p w14:paraId="0EB39909" w14:textId="77777777" w:rsidR="00EA20C5" w:rsidRPr="00492A6B" w:rsidRDefault="00EA20C5" w:rsidP="00EA20C5">
            <w:pPr>
              <w:jc w:val="both"/>
              <w:rPr>
                <w:rFonts w:ascii="Book Antiqua" w:eastAsia="Calibri" w:hAnsi="Book Antiqua"/>
                <w:color w:val="000000"/>
                <w:sz w:val="22"/>
                <w:szCs w:val="22"/>
                <w:lang w:bidi="hi-IN"/>
              </w:rPr>
            </w:pPr>
            <w:r w:rsidRPr="00492A6B">
              <w:rPr>
                <w:rFonts w:ascii="Book Antiqua" w:hAnsi="Book Antiqua" w:cs="Arial"/>
                <w:b/>
                <w:bCs/>
                <w:sz w:val="22"/>
                <w:szCs w:val="22"/>
              </w:rPr>
              <w:t>No change.</w:t>
            </w:r>
          </w:p>
          <w:p w14:paraId="1B02A81E" w14:textId="77777777" w:rsidR="00EA20C5" w:rsidRPr="00492A6B" w:rsidRDefault="00EA20C5" w:rsidP="00EA20C5">
            <w:pPr>
              <w:jc w:val="both"/>
              <w:rPr>
                <w:rFonts w:ascii="Book Antiqua" w:hAnsi="Book Antiqua" w:cs="Arial"/>
                <w:sz w:val="22"/>
                <w:szCs w:val="22"/>
                <w:lang w:val="en-GB"/>
              </w:rPr>
            </w:pPr>
          </w:p>
        </w:tc>
      </w:tr>
      <w:tr w:rsidR="00EA20C5" w:rsidRPr="00492A6B" w14:paraId="1011497A" w14:textId="77777777" w:rsidTr="00327997">
        <w:tc>
          <w:tcPr>
            <w:tcW w:w="900" w:type="dxa"/>
          </w:tcPr>
          <w:p w14:paraId="0231B78D" w14:textId="77777777" w:rsidR="00EA20C5" w:rsidRPr="00492A6B" w:rsidRDefault="00EA20C5" w:rsidP="00EA20C5">
            <w:pPr>
              <w:numPr>
                <w:ilvl w:val="0"/>
                <w:numId w:val="1"/>
              </w:numPr>
              <w:jc w:val="both"/>
              <w:rPr>
                <w:rFonts w:ascii="Book Antiqua" w:hAnsi="Book Antiqua"/>
                <w:sz w:val="22"/>
                <w:szCs w:val="22"/>
              </w:rPr>
            </w:pPr>
          </w:p>
        </w:tc>
        <w:tc>
          <w:tcPr>
            <w:tcW w:w="1530" w:type="dxa"/>
          </w:tcPr>
          <w:p w14:paraId="485B3D91" w14:textId="77777777" w:rsidR="00EA20C5" w:rsidRPr="00492A6B" w:rsidRDefault="00EA20C5" w:rsidP="00EA20C5">
            <w:pPr>
              <w:jc w:val="both"/>
              <w:rPr>
                <w:rFonts w:ascii="Book Antiqua" w:hAnsi="Book Antiqua" w:cs="Arial"/>
                <w:sz w:val="22"/>
                <w:szCs w:val="22"/>
                <w:lang w:val="en-GB"/>
              </w:rPr>
            </w:pPr>
            <w:r w:rsidRPr="00492A6B">
              <w:rPr>
                <w:rFonts w:ascii="Book Antiqua" w:hAnsi="Book Antiqua" w:cs="Arial"/>
                <w:sz w:val="22"/>
                <w:szCs w:val="22"/>
              </w:rPr>
              <w:t>ITB 13.7</w:t>
            </w:r>
          </w:p>
        </w:tc>
        <w:tc>
          <w:tcPr>
            <w:tcW w:w="7200" w:type="dxa"/>
          </w:tcPr>
          <w:p w14:paraId="6F55B6FF" w14:textId="77777777" w:rsidR="00EA20C5" w:rsidRPr="00492A6B" w:rsidRDefault="00EA20C5" w:rsidP="00EA20C5">
            <w:pPr>
              <w:jc w:val="both"/>
              <w:rPr>
                <w:rFonts w:ascii="Book Antiqua" w:eastAsia="Calibri" w:hAnsi="Book Antiqua"/>
                <w:color w:val="000000"/>
                <w:sz w:val="22"/>
                <w:szCs w:val="22"/>
                <w:lang w:bidi="hi-IN"/>
              </w:rPr>
            </w:pPr>
            <w:r w:rsidRPr="00492A6B">
              <w:rPr>
                <w:rFonts w:ascii="Book Antiqua" w:hAnsi="Book Antiqua" w:cs="Arial"/>
                <w:b/>
                <w:bCs/>
                <w:sz w:val="22"/>
                <w:szCs w:val="22"/>
              </w:rPr>
              <w:t>No change.</w:t>
            </w:r>
          </w:p>
          <w:p w14:paraId="465A44E1" w14:textId="77777777" w:rsidR="00EA20C5" w:rsidRPr="00492A6B" w:rsidRDefault="00EA20C5" w:rsidP="00EA20C5">
            <w:pPr>
              <w:jc w:val="both"/>
              <w:rPr>
                <w:rFonts w:ascii="Book Antiqua" w:hAnsi="Book Antiqua" w:cs="Arial"/>
                <w:sz w:val="22"/>
                <w:szCs w:val="22"/>
                <w:lang w:val="en-GB"/>
              </w:rPr>
            </w:pPr>
          </w:p>
        </w:tc>
      </w:tr>
      <w:tr w:rsidR="00EA20C5" w:rsidRPr="00492A6B" w14:paraId="1A97182B" w14:textId="77777777" w:rsidTr="00327997">
        <w:tc>
          <w:tcPr>
            <w:tcW w:w="900" w:type="dxa"/>
          </w:tcPr>
          <w:p w14:paraId="023C89B7" w14:textId="77777777" w:rsidR="00EA20C5" w:rsidRPr="00492A6B" w:rsidRDefault="00EA20C5" w:rsidP="00EA20C5">
            <w:pPr>
              <w:numPr>
                <w:ilvl w:val="0"/>
                <w:numId w:val="1"/>
              </w:numPr>
              <w:jc w:val="both"/>
              <w:rPr>
                <w:rFonts w:ascii="Book Antiqua" w:hAnsi="Book Antiqua"/>
                <w:sz w:val="22"/>
                <w:szCs w:val="22"/>
              </w:rPr>
            </w:pPr>
          </w:p>
        </w:tc>
        <w:tc>
          <w:tcPr>
            <w:tcW w:w="1530" w:type="dxa"/>
          </w:tcPr>
          <w:p w14:paraId="677BF464" w14:textId="77777777" w:rsidR="00EA20C5" w:rsidRPr="00492A6B" w:rsidRDefault="00EA20C5" w:rsidP="00EA20C5">
            <w:pPr>
              <w:jc w:val="both"/>
              <w:rPr>
                <w:rFonts w:ascii="Book Antiqua" w:hAnsi="Book Antiqua" w:cs="Arial"/>
                <w:sz w:val="22"/>
                <w:szCs w:val="22"/>
                <w:lang w:val="en-GB"/>
              </w:rPr>
            </w:pPr>
            <w:r w:rsidRPr="00492A6B">
              <w:rPr>
                <w:rFonts w:ascii="Book Antiqua" w:hAnsi="Book Antiqua" w:cs="Arial"/>
                <w:sz w:val="22"/>
                <w:szCs w:val="22"/>
              </w:rPr>
              <w:t>ITB 14.2</w:t>
            </w:r>
          </w:p>
        </w:tc>
        <w:tc>
          <w:tcPr>
            <w:tcW w:w="7200" w:type="dxa"/>
          </w:tcPr>
          <w:p w14:paraId="195B820A" w14:textId="77777777" w:rsidR="00EA20C5" w:rsidRPr="00492A6B" w:rsidRDefault="00EA20C5" w:rsidP="00EA20C5">
            <w:pPr>
              <w:jc w:val="both"/>
              <w:rPr>
                <w:rFonts w:ascii="Book Antiqua" w:hAnsi="Book Antiqua" w:cs="Arial"/>
                <w:b/>
                <w:bCs/>
                <w:sz w:val="22"/>
                <w:szCs w:val="22"/>
              </w:rPr>
            </w:pPr>
            <w:r w:rsidRPr="00492A6B">
              <w:rPr>
                <w:rFonts w:ascii="Book Antiqua" w:hAnsi="Book Antiqua" w:cs="Arial"/>
                <w:b/>
                <w:bCs/>
                <w:sz w:val="22"/>
                <w:szCs w:val="22"/>
              </w:rPr>
              <w:t>Replacing ITB clause 14.2 with the following:</w:t>
            </w:r>
          </w:p>
          <w:p w14:paraId="66987EB7" w14:textId="77777777" w:rsidR="00EA20C5" w:rsidRPr="00492A6B" w:rsidRDefault="00EA20C5" w:rsidP="00EA20C5">
            <w:pPr>
              <w:jc w:val="both"/>
              <w:rPr>
                <w:rFonts w:ascii="Book Antiqua" w:hAnsi="Book Antiqua" w:cs="Book Antiqua"/>
                <w:b/>
                <w:bCs/>
                <w:color w:val="000000"/>
                <w:sz w:val="22"/>
                <w:szCs w:val="22"/>
                <w:lang w:bidi="hi-IN"/>
              </w:rPr>
            </w:pPr>
          </w:p>
          <w:p w14:paraId="03421E75" w14:textId="77777777" w:rsidR="00EA20C5" w:rsidRPr="00492A6B" w:rsidRDefault="00EA20C5" w:rsidP="00EA20C5">
            <w:pPr>
              <w:jc w:val="both"/>
              <w:rPr>
                <w:rFonts w:ascii="Book Antiqua" w:hAnsi="Book Antiqua" w:cs="Arial"/>
                <w:sz w:val="22"/>
                <w:szCs w:val="22"/>
                <w:lang w:val="en-GB"/>
              </w:rPr>
            </w:pPr>
            <w:r w:rsidRPr="00492A6B">
              <w:rPr>
                <w:rFonts w:ascii="Book Antiqua" w:hAnsi="Book Antiqua" w:cs="Book Antiqua"/>
                <w:color w:val="000000"/>
                <w:sz w:val="22"/>
                <w:szCs w:val="22"/>
                <w:lang w:bidi="hi-IN"/>
              </w:rPr>
              <w:t>In exceptional circumstance, the Employer may solicit the Bidder</w:t>
            </w:r>
            <w:r w:rsidRPr="00492A6B">
              <w:rPr>
                <w:rFonts w:ascii="Book Antiqua" w:hAnsi="Book Antiqua"/>
                <w:color w:val="000000"/>
                <w:sz w:val="22"/>
                <w:szCs w:val="22"/>
                <w:lang w:bidi="hi-IN"/>
              </w:rPr>
              <w:t>’</w:t>
            </w:r>
            <w:r w:rsidRPr="00492A6B">
              <w:rPr>
                <w:rFonts w:ascii="Book Antiqua" w:hAnsi="Book Antiqua" w:cs="Book Antiqua"/>
                <w:color w:val="000000"/>
                <w:sz w:val="22"/>
                <w:szCs w:val="22"/>
                <w:lang w:bidi="hi-IN"/>
              </w:rPr>
              <w:t xml:space="preserve">s consent to an extension of the bid validity period. The request and responses thereto shall be made in writing or by cable. </w:t>
            </w:r>
            <w:r w:rsidRPr="00492A6B">
              <w:rPr>
                <w:rFonts w:ascii="Book Antiqua" w:hAnsi="Book Antiqua" w:cs="Book Antiqua"/>
                <w:b/>
                <w:bCs/>
                <w:color w:val="000000"/>
                <w:sz w:val="22"/>
                <w:szCs w:val="22"/>
                <w:lang w:bidi="hi-IN"/>
              </w:rPr>
              <w:t>A Bidder may refuse the request, in which case provision of non-responsiveness in future packages as per ITB 13.6 shall not be applicable</w:t>
            </w:r>
            <w:r w:rsidRPr="00492A6B">
              <w:rPr>
                <w:rFonts w:ascii="Book Antiqua" w:hAnsi="Book Antiqua" w:cs="Book Antiqua"/>
                <w:color w:val="000000"/>
                <w:sz w:val="22"/>
                <w:szCs w:val="22"/>
                <w:lang w:bidi="hi-IN"/>
              </w:rPr>
              <w:t xml:space="preserve"> A Bidder granting the request will not be required or permitted to modify its bid.</w:t>
            </w:r>
          </w:p>
        </w:tc>
      </w:tr>
      <w:tr w:rsidR="00EA20C5" w:rsidRPr="00492A6B" w14:paraId="4365D0B6" w14:textId="77777777" w:rsidTr="00327997">
        <w:tc>
          <w:tcPr>
            <w:tcW w:w="900" w:type="dxa"/>
          </w:tcPr>
          <w:p w14:paraId="3186DCCD" w14:textId="77777777" w:rsidR="00EA20C5" w:rsidRPr="00492A6B" w:rsidRDefault="00EA20C5" w:rsidP="00EA20C5">
            <w:pPr>
              <w:numPr>
                <w:ilvl w:val="0"/>
                <w:numId w:val="1"/>
              </w:numPr>
              <w:jc w:val="both"/>
              <w:rPr>
                <w:rFonts w:ascii="Book Antiqua" w:hAnsi="Book Antiqua"/>
                <w:sz w:val="22"/>
                <w:szCs w:val="22"/>
              </w:rPr>
            </w:pPr>
          </w:p>
        </w:tc>
        <w:tc>
          <w:tcPr>
            <w:tcW w:w="1530" w:type="dxa"/>
          </w:tcPr>
          <w:p w14:paraId="1DD17147" w14:textId="77777777" w:rsidR="00EA20C5" w:rsidRPr="00492A6B" w:rsidRDefault="00EA20C5" w:rsidP="00EA20C5">
            <w:pPr>
              <w:jc w:val="both"/>
              <w:rPr>
                <w:rFonts w:ascii="Book Antiqua" w:hAnsi="Book Antiqua" w:cs="Arial"/>
                <w:sz w:val="22"/>
                <w:szCs w:val="22"/>
                <w:lang w:val="en-GB"/>
              </w:rPr>
            </w:pPr>
            <w:r w:rsidRPr="00492A6B">
              <w:rPr>
                <w:rFonts w:ascii="Book Antiqua" w:hAnsi="Book Antiqua" w:cs="Arial"/>
                <w:sz w:val="22"/>
                <w:szCs w:val="22"/>
                <w:lang w:val="en-GB"/>
              </w:rPr>
              <w:t>ITB 15.1 (iii) a)</w:t>
            </w:r>
          </w:p>
        </w:tc>
        <w:tc>
          <w:tcPr>
            <w:tcW w:w="7200" w:type="dxa"/>
          </w:tcPr>
          <w:p w14:paraId="06F36B3E" w14:textId="77777777" w:rsidR="00EA20C5" w:rsidRPr="00492A6B" w:rsidRDefault="00EA20C5" w:rsidP="00EA20C5">
            <w:pPr>
              <w:jc w:val="both"/>
              <w:rPr>
                <w:rFonts w:ascii="Book Antiqua" w:hAnsi="Book Antiqua" w:cs="Arial"/>
                <w:sz w:val="22"/>
                <w:szCs w:val="22"/>
                <w:lang w:val="en-GB"/>
              </w:rPr>
            </w:pPr>
            <w:r w:rsidRPr="00492A6B">
              <w:rPr>
                <w:rFonts w:ascii="Book Antiqua" w:hAnsi="Book Antiqua" w:cs="Arial"/>
                <w:sz w:val="22"/>
                <w:szCs w:val="22"/>
                <w:lang w:val="en-GB"/>
              </w:rPr>
              <w:t>No change</w:t>
            </w:r>
          </w:p>
        </w:tc>
      </w:tr>
      <w:tr w:rsidR="00EA20C5" w:rsidRPr="00492A6B" w14:paraId="4D4CEAFB" w14:textId="77777777" w:rsidTr="00327997">
        <w:tc>
          <w:tcPr>
            <w:tcW w:w="900" w:type="dxa"/>
          </w:tcPr>
          <w:p w14:paraId="3404AFE2" w14:textId="77777777" w:rsidR="00EA20C5" w:rsidRPr="00492A6B" w:rsidRDefault="00EA20C5" w:rsidP="00EA20C5">
            <w:pPr>
              <w:numPr>
                <w:ilvl w:val="0"/>
                <w:numId w:val="1"/>
              </w:numPr>
              <w:jc w:val="both"/>
              <w:rPr>
                <w:rFonts w:ascii="Book Antiqua" w:hAnsi="Book Antiqua"/>
                <w:sz w:val="22"/>
                <w:szCs w:val="22"/>
              </w:rPr>
            </w:pPr>
          </w:p>
        </w:tc>
        <w:tc>
          <w:tcPr>
            <w:tcW w:w="1530" w:type="dxa"/>
          </w:tcPr>
          <w:p w14:paraId="32DC3BCE" w14:textId="77777777" w:rsidR="00EA20C5" w:rsidRPr="00492A6B" w:rsidRDefault="00EA20C5" w:rsidP="00EA20C5">
            <w:pPr>
              <w:jc w:val="both"/>
              <w:rPr>
                <w:rFonts w:ascii="Book Antiqua" w:hAnsi="Book Antiqua"/>
                <w:sz w:val="22"/>
                <w:szCs w:val="22"/>
              </w:rPr>
            </w:pPr>
            <w:r w:rsidRPr="00492A6B">
              <w:rPr>
                <w:rFonts w:ascii="Book Antiqua" w:hAnsi="Book Antiqua" w:cs="Arial"/>
                <w:sz w:val="22"/>
                <w:szCs w:val="22"/>
                <w:lang w:val="en-GB"/>
              </w:rPr>
              <w:t>ITB 15.1 (iii) (c)</w:t>
            </w:r>
          </w:p>
        </w:tc>
        <w:tc>
          <w:tcPr>
            <w:tcW w:w="7200" w:type="dxa"/>
          </w:tcPr>
          <w:p w14:paraId="45EF2B59" w14:textId="77777777" w:rsidR="00EA20C5" w:rsidRPr="00492A6B" w:rsidRDefault="00EA20C5" w:rsidP="00EA20C5">
            <w:pPr>
              <w:jc w:val="both"/>
              <w:rPr>
                <w:rFonts w:ascii="Book Antiqua" w:hAnsi="Book Antiqua" w:cs="Arial"/>
                <w:sz w:val="22"/>
                <w:szCs w:val="22"/>
                <w:lang w:val="en-GB"/>
              </w:rPr>
            </w:pPr>
            <w:r w:rsidRPr="00492A6B">
              <w:rPr>
                <w:rFonts w:ascii="Book Antiqua" w:hAnsi="Book Antiqua" w:cs="Arial"/>
                <w:sz w:val="22"/>
                <w:szCs w:val="22"/>
                <w:lang w:val="en-GB"/>
              </w:rPr>
              <w:t>Supplementing ITB clause 15.1 (iii) (c) with the following:</w:t>
            </w:r>
          </w:p>
          <w:p w14:paraId="035EC330" w14:textId="77777777" w:rsidR="00EA20C5" w:rsidRPr="00492A6B" w:rsidRDefault="00EA20C5" w:rsidP="00EA20C5">
            <w:pPr>
              <w:jc w:val="both"/>
              <w:rPr>
                <w:rFonts w:ascii="Book Antiqua" w:hAnsi="Book Antiqua" w:cs="Arial"/>
                <w:sz w:val="22"/>
                <w:szCs w:val="22"/>
              </w:rPr>
            </w:pPr>
          </w:p>
          <w:p w14:paraId="6572B159" w14:textId="77777777" w:rsidR="00EA20C5" w:rsidRPr="00492A6B" w:rsidRDefault="00EA20C5" w:rsidP="00EA20C5">
            <w:pPr>
              <w:pStyle w:val="ListParagraph"/>
              <w:numPr>
                <w:ilvl w:val="0"/>
                <w:numId w:val="19"/>
              </w:numPr>
              <w:contextualSpacing/>
              <w:jc w:val="both"/>
              <w:rPr>
                <w:rFonts w:ascii="Book Antiqua" w:hAnsi="Book Antiqua" w:cs="Arial"/>
                <w:sz w:val="22"/>
                <w:szCs w:val="22"/>
              </w:rPr>
            </w:pPr>
            <w:r w:rsidRPr="00492A6B">
              <w:rPr>
                <w:rFonts w:ascii="Book Antiqua" w:hAnsi="Book Antiqua" w:cs="Arial"/>
                <w:spacing w:val="-2"/>
                <w:sz w:val="22"/>
                <w:szCs w:val="22"/>
              </w:rPr>
              <w:t>Affidavit</w:t>
            </w:r>
            <w:r w:rsidRPr="00492A6B">
              <w:rPr>
                <w:rFonts w:ascii="Book Antiqua" w:hAnsi="Book Antiqua" w:cs="Arial"/>
                <w:sz w:val="22"/>
                <w:szCs w:val="22"/>
              </w:rPr>
              <w:t xml:space="preserve"> signed and stamped with company seal by a full time Director/ CEO/ Chairman-cum-Managing Director and attested/ notarized by a Magistrate/ Notary for correctness of all the information/details/data/documentary evidences etc. as submitted by the bidder are correct.</w:t>
            </w:r>
          </w:p>
          <w:p w14:paraId="7C0A83E9" w14:textId="77777777" w:rsidR="00EA20C5" w:rsidRPr="00492A6B" w:rsidRDefault="00EA20C5" w:rsidP="00EA20C5">
            <w:pPr>
              <w:pStyle w:val="ListParagraph"/>
              <w:jc w:val="both"/>
              <w:rPr>
                <w:rFonts w:ascii="Book Antiqua" w:hAnsi="Book Antiqua" w:cs="Arial"/>
                <w:sz w:val="22"/>
                <w:szCs w:val="22"/>
              </w:rPr>
            </w:pPr>
          </w:p>
          <w:p w14:paraId="3A738704" w14:textId="77777777" w:rsidR="00EA20C5" w:rsidRPr="00492A6B" w:rsidRDefault="00EA20C5" w:rsidP="00EA20C5">
            <w:pPr>
              <w:pStyle w:val="ListParagraph"/>
              <w:numPr>
                <w:ilvl w:val="0"/>
                <w:numId w:val="19"/>
              </w:numPr>
              <w:contextualSpacing/>
              <w:jc w:val="both"/>
              <w:rPr>
                <w:rFonts w:ascii="Book Antiqua" w:hAnsi="Book Antiqua" w:cs="Arial"/>
                <w:b/>
                <w:bCs/>
                <w:sz w:val="22"/>
                <w:szCs w:val="22"/>
              </w:rPr>
            </w:pPr>
            <w:r w:rsidRPr="00492A6B">
              <w:rPr>
                <w:rFonts w:ascii="Book Antiqua" w:hAnsi="Book Antiqua"/>
                <w:sz w:val="22"/>
                <w:szCs w:val="22"/>
              </w:rPr>
              <w:t>Any other document further specified in the BDS duly signed and stamped on each page</w:t>
            </w:r>
          </w:p>
          <w:p w14:paraId="7D0F8A94" w14:textId="77777777" w:rsidR="00EA20C5" w:rsidRPr="00492A6B" w:rsidRDefault="00EA20C5" w:rsidP="00EA20C5">
            <w:pPr>
              <w:pStyle w:val="ListParagraph"/>
              <w:rPr>
                <w:rFonts w:ascii="Book Antiqua" w:hAnsi="Book Antiqua" w:cs="Arial"/>
                <w:b/>
                <w:bCs/>
                <w:sz w:val="22"/>
                <w:szCs w:val="22"/>
              </w:rPr>
            </w:pPr>
          </w:p>
          <w:p w14:paraId="58443FB5" w14:textId="77777777" w:rsidR="00EA20C5" w:rsidRPr="00492A6B" w:rsidRDefault="00EA20C5" w:rsidP="00EA20C5">
            <w:pPr>
              <w:pStyle w:val="ListParagraph"/>
              <w:numPr>
                <w:ilvl w:val="0"/>
                <w:numId w:val="19"/>
              </w:numPr>
              <w:contextualSpacing/>
              <w:jc w:val="both"/>
              <w:rPr>
                <w:rFonts w:ascii="Book Antiqua" w:hAnsi="Book Antiqua" w:cs="Arial"/>
                <w:b/>
                <w:bCs/>
                <w:sz w:val="22"/>
                <w:szCs w:val="22"/>
              </w:rPr>
            </w:pPr>
            <w:r w:rsidRPr="00492A6B">
              <w:rPr>
                <w:rFonts w:ascii="Book Antiqua" w:hAnsi="Book Antiqua"/>
                <w:sz w:val="22"/>
                <w:szCs w:val="22"/>
              </w:rPr>
              <w:t>Any other document further specified in the BDS duly signed and stamped on each page.</w:t>
            </w:r>
          </w:p>
        </w:tc>
      </w:tr>
      <w:tr w:rsidR="00EA20C5" w:rsidRPr="00492A6B" w14:paraId="407715A4" w14:textId="77777777" w:rsidTr="00327997">
        <w:tc>
          <w:tcPr>
            <w:tcW w:w="900" w:type="dxa"/>
          </w:tcPr>
          <w:p w14:paraId="1ADF6C10" w14:textId="77777777" w:rsidR="00EA20C5" w:rsidRPr="00492A6B" w:rsidRDefault="00EA20C5" w:rsidP="00EA20C5">
            <w:pPr>
              <w:numPr>
                <w:ilvl w:val="0"/>
                <w:numId w:val="1"/>
              </w:numPr>
              <w:jc w:val="both"/>
              <w:rPr>
                <w:rFonts w:ascii="Book Antiqua" w:hAnsi="Book Antiqua"/>
                <w:sz w:val="22"/>
                <w:szCs w:val="22"/>
              </w:rPr>
            </w:pPr>
          </w:p>
        </w:tc>
        <w:tc>
          <w:tcPr>
            <w:tcW w:w="1530" w:type="dxa"/>
          </w:tcPr>
          <w:p w14:paraId="0841633B" w14:textId="77777777" w:rsidR="00EA20C5" w:rsidRPr="00492A6B" w:rsidRDefault="00EA20C5" w:rsidP="00EA20C5">
            <w:pPr>
              <w:jc w:val="both"/>
              <w:rPr>
                <w:rFonts w:ascii="Book Antiqua" w:hAnsi="Book Antiqua" w:cs="Arial"/>
                <w:sz w:val="22"/>
                <w:szCs w:val="22"/>
              </w:rPr>
            </w:pPr>
            <w:r w:rsidRPr="00492A6B">
              <w:rPr>
                <w:rFonts w:ascii="Book Antiqua" w:hAnsi="Book Antiqua" w:cs="Arial"/>
                <w:sz w:val="22"/>
                <w:szCs w:val="22"/>
                <w:lang w:val="en-GB"/>
              </w:rPr>
              <w:t>ITB 15.4</w:t>
            </w:r>
          </w:p>
        </w:tc>
        <w:tc>
          <w:tcPr>
            <w:tcW w:w="7200" w:type="dxa"/>
          </w:tcPr>
          <w:p w14:paraId="4F887180" w14:textId="77777777" w:rsidR="00EA20C5" w:rsidRPr="00492A6B" w:rsidRDefault="00EA20C5" w:rsidP="00EA20C5">
            <w:pPr>
              <w:tabs>
                <w:tab w:val="right" w:pos="7254"/>
              </w:tabs>
              <w:spacing w:before="60" w:after="60"/>
              <w:jc w:val="both"/>
              <w:rPr>
                <w:rFonts w:ascii="Book Antiqua" w:eastAsia="Calibri" w:hAnsi="Book Antiqua" w:cs="Arial"/>
                <w:b/>
                <w:sz w:val="22"/>
                <w:szCs w:val="22"/>
              </w:rPr>
            </w:pPr>
            <w:r w:rsidRPr="00492A6B">
              <w:rPr>
                <w:rFonts w:ascii="Book Antiqua" w:hAnsi="Book Antiqua"/>
                <w:sz w:val="22"/>
                <w:szCs w:val="22"/>
              </w:rPr>
              <w:t>No change</w:t>
            </w:r>
          </w:p>
        </w:tc>
      </w:tr>
      <w:tr w:rsidR="00EA20C5" w:rsidRPr="00492A6B" w14:paraId="656E94E6" w14:textId="77777777" w:rsidTr="00327997">
        <w:tc>
          <w:tcPr>
            <w:tcW w:w="900" w:type="dxa"/>
          </w:tcPr>
          <w:p w14:paraId="3385FBC3" w14:textId="77777777" w:rsidR="00EA20C5" w:rsidRPr="00492A6B" w:rsidRDefault="00EA20C5" w:rsidP="00EA20C5">
            <w:pPr>
              <w:numPr>
                <w:ilvl w:val="0"/>
                <w:numId w:val="1"/>
              </w:numPr>
              <w:jc w:val="both"/>
              <w:rPr>
                <w:rFonts w:ascii="Book Antiqua" w:hAnsi="Book Antiqua"/>
                <w:sz w:val="22"/>
                <w:szCs w:val="22"/>
              </w:rPr>
            </w:pPr>
          </w:p>
        </w:tc>
        <w:tc>
          <w:tcPr>
            <w:tcW w:w="1530" w:type="dxa"/>
          </w:tcPr>
          <w:p w14:paraId="361830BF" w14:textId="77777777" w:rsidR="00EA20C5" w:rsidRPr="00492A6B" w:rsidRDefault="00EA20C5" w:rsidP="00EA20C5">
            <w:pPr>
              <w:jc w:val="both"/>
              <w:rPr>
                <w:rFonts w:ascii="Book Antiqua" w:hAnsi="Book Antiqua"/>
                <w:sz w:val="22"/>
                <w:szCs w:val="22"/>
              </w:rPr>
            </w:pPr>
            <w:r w:rsidRPr="00492A6B">
              <w:rPr>
                <w:rFonts w:ascii="Book Antiqua" w:hAnsi="Book Antiqua" w:cs="Arial"/>
                <w:sz w:val="22"/>
                <w:szCs w:val="22"/>
              </w:rPr>
              <w:t>ITB 16.1</w:t>
            </w:r>
          </w:p>
        </w:tc>
        <w:tc>
          <w:tcPr>
            <w:tcW w:w="7200" w:type="dxa"/>
          </w:tcPr>
          <w:p w14:paraId="5912DF1C" w14:textId="77777777" w:rsidR="00EA20C5" w:rsidRPr="00492A6B" w:rsidRDefault="00EA20C5" w:rsidP="00EA20C5">
            <w:pPr>
              <w:tabs>
                <w:tab w:val="right" w:pos="7254"/>
              </w:tabs>
              <w:spacing w:before="60" w:after="60"/>
              <w:jc w:val="both"/>
              <w:rPr>
                <w:rFonts w:ascii="Book Antiqua" w:eastAsia="Calibri" w:hAnsi="Book Antiqua" w:cs="Arial"/>
                <w:b/>
                <w:sz w:val="22"/>
                <w:szCs w:val="22"/>
              </w:rPr>
            </w:pPr>
            <w:r w:rsidRPr="00492A6B">
              <w:rPr>
                <w:rFonts w:ascii="Book Antiqua" w:eastAsia="Calibri" w:hAnsi="Book Antiqua" w:cs="Arial"/>
                <w:b/>
                <w:sz w:val="22"/>
                <w:szCs w:val="22"/>
              </w:rPr>
              <w:t>Replace ITB Clause 16.1 with following:</w:t>
            </w:r>
          </w:p>
          <w:p w14:paraId="44061934" w14:textId="77777777" w:rsidR="00EA20C5" w:rsidRPr="00492A6B" w:rsidRDefault="00EA20C5" w:rsidP="00EA20C5">
            <w:pPr>
              <w:tabs>
                <w:tab w:val="right" w:pos="7254"/>
              </w:tabs>
              <w:spacing w:before="60" w:after="60"/>
              <w:jc w:val="both"/>
              <w:rPr>
                <w:rFonts w:ascii="Book Antiqua" w:eastAsia="Calibri" w:hAnsi="Book Antiqua" w:cs="Arial"/>
                <w:b/>
                <w:sz w:val="22"/>
                <w:szCs w:val="22"/>
              </w:rPr>
            </w:pPr>
            <w:r w:rsidRPr="00492A6B">
              <w:rPr>
                <w:rFonts w:ascii="Book Antiqua" w:eastAsia="Calibri" w:hAnsi="Book Antiqua" w:cs="Arial"/>
                <w:b/>
                <w:sz w:val="22"/>
                <w:szCs w:val="22"/>
              </w:rPr>
              <w:t xml:space="preserve"> </w:t>
            </w:r>
          </w:p>
          <w:p w14:paraId="3901A62D" w14:textId="049E7726" w:rsidR="00EA20C5" w:rsidRPr="00492A6B" w:rsidRDefault="00EA20C5" w:rsidP="00EA20C5">
            <w:pPr>
              <w:tabs>
                <w:tab w:val="right" w:pos="7254"/>
              </w:tabs>
              <w:spacing w:before="60" w:after="60"/>
              <w:jc w:val="both"/>
              <w:rPr>
                <w:rFonts w:ascii="Book Antiqua" w:hAnsi="Book Antiqua"/>
                <w:sz w:val="22"/>
                <w:szCs w:val="22"/>
              </w:rPr>
            </w:pPr>
            <w:r w:rsidRPr="00492A6B">
              <w:rPr>
                <w:rFonts w:ascii="Book Antiqua" w:hAnsi="Book Antiqua"/>
                <w:sz w:val="22"/>
                <w:szCs w:val="22"/>
              </w:rPr>
              <w:lastRenderedPageBreak/>
              <w:t xml:space="preserve">The Bidder shall upload the soft copy part of the bid as per the provisions of the portal (refer para 15.1&amp; 15.4 above) and submit the </w:t>
            </w:r>
            <w:r w:rsidRPr="00492A6B">
              <w:rPr>
                <w:rFonts w:ascii="Book Antiqua" w:eastAsia="Book Antiqua" w:hAnsi="Book Antiqua"/>
                <w:sz w:val="22"/>
                <w:szCs w:val="22"/>
              </w:rPr>
              <w:t xml:space="preserve">Power of Attorney, and any other documents as required (refer para 15.1 above), </w:t>
            </w:r>
            <w:r w:rsidRPr="00492A6B">
              <w:rPr>
                <w:rFonts w:ascii="Book Antiqua" w:eastAsia="Book Antiqua" w:hAnsi="Book Antiqua"/>
                <w:sz w:val="22"/>
                <w:szCs w:val="22"/>
                <w:u w:val="single"/>
              </w:rPr>
              <w:t>in</w:t>
            </w:r>
            <w:r w:rsidRPr="00492A6B">
              <w:rPr>
                <w:rFonts w:ascii="Book Antiqua" w:eastAsia="Book Antiqua" w:hAnsi="Book Antiqua"/>
                <w:sz w:val="22"/>
                <w:szCs w:val="22"/>
              </w:rPr>
              <w:t xml:space="preserve"> </w:t>
            </w:r>
            <w:r w:rsidRPr="00492A6B">
              <w:rPr>
                <w:rFonts w:ascii="Book Antiqua" w:eastAsia="Book Antiqua" w:hAnsi="Book Antiqua"/>
                <w:sz w:val="22"/>
                <w:szCs w:val="22"/>
                <w:u w:val="single"/>
              </w:rPr>
              <w:t>the following manner.</w:t>
            </w:r>
          </w:p>
          <w:p w14:paraId="0F50CE5D" w14:textId="77777777" w:rsidR="00EA20C5" w:rsidRPr="00492A6B" w:rsidRDefault="00EA20C5" w:rsidP="00EA20C5">
            <w:pPr>
              <w:pStyle w:val="Default"/>
              <w:rPr>
                <w:rFonts w:ascii="Book Antiqua" w:hAnsi="Book Antiqua"/>
                <w:sz w:val="22"/>
                <w:szCs w:val="22"/>
              </w:rPr>
            </w:pPr>
          </w:p>
          <w:p w14:paraId="2A097A3D" w14:textId="77777777" w:rsidR="00EA20C5" w:rsidRPr="00492A6B" w:rsidRDefault="00EA20C5" w:rsidP="00EA20C5">
            <w:pPr>
              <w:tabs>
                <w:tab w:val="right" w:pos="7254"/>
              </w:tabs>
              <w:spacing w:before="60" w:after="60"/>
              <w:jc w:val="both"/>
              <w:rPr>
                <w:rFonts w:ascii="Book Antiqua" w:hAnsi="Book Antiqua"/>
                <w:sz w:val="22"/>
                <w:szCs w:val="22"/>
              </w:rPr>
            </w:pPr>
            <w:r w:rsidRPr="00492A6B">
              <w:rPr>
                <w:rFonts w:ascii="Book Antiqua" w:hAnsi="Book Antiqua"/>
                <w:sz w:val="22"/>
                <w:szCs w:val="22"/>
              </w:rPr>
              <w:t>Envelope – 1: Bid Security/ Online Payment Acknowledgement towards Bid Security/ documentary evidence in support of exemption of Bid Security</w:t>
            </w:r>
          </w:p>
          <w:p w14:paraId="48A32F55" w14:textId="77777777" w:rsidR="00EA20C5" w:rsidRPr="00492A6B" w:rsidRDefault="00EA20C5" w:rsidP="00EA20C5">
            <w:pPr>
              <w:tabs>
                <w:tab w:val="right" w:pos="7254"/>
              </w:tabs>
              <w:spacing w:before="60" w:after="60"/>
              <w:jc w:val="both"/>
              <w:rPr>
                <w:rFonts w:ascii="Book Antiqua" w:hAnsi="Book Antiqua"/>
                <w:sz w:val="22"/>
                <w:szCs w:val="22"/>
              </w:rPr>
            </w:pPr>
          </w:p>
          <w:p w14:paraId="375B9A0F" w14:textId="77777777" w:rsidR="00EA20C5" w:rsidRPr="00492A6B" w:rsidRDefault="00EA20C5" w:rsidP="00EA20C5">
            <w:pPr>
              <w:pStyle w:val="Default"/>
              <w:jc w:val="both"/>
              <w:rPr>
                <w:rFonts w:ascii="Book Antiqua" w:hAnsi="Book Antiqua"/>
                <w:sz w:val="22"/>
                <w:szCs w:val="22"/>
              </w:rPr>
            </w:pPr>
            <w:r w:rsidRPr="00492A6B">
              <w:rPr>
                <w:rFonts w:ascii="Book Antiqua" w:hAnsi="Book Antiqua"/>
                <w:sz w:val="22"/>
                <w:szCs w:val="22"/>
                <w:u w:val="single"/>
              </w:rPr>
              <w:t>Envelope – 2</w:t>
            </w:r>
            <w:r w:rsidRPr="00492A6B">
              <w:rPr>
                <w:rFonts w:ascii="Book Antiqua" w:hAnsi="Book Antiqua"/>
                <w:sz w:val="22"/>
                <w:szCs w:val="22"/>
              </w:rPr>
              <w:t xml:space="preserve">: Power of Attorney. </w:t>
            </w:r>
          </w:p>
          <w:p w14:paraId="5032048B" w14:textId="77777777" w:rsidR="00EA20C5" w:rsidRPr="00492A6B" w:rsidRDefault="00EA20C5" w:rsidP="00EA20C5">
            <w:pPr>
              <w:autoSpaceDE w:val="0"/>
              <w:autoSpaceDN w:val="0"/>
              <w:adjustRightInd w:val="0"/>
              <w:ind w:left="500"/>
              <w:jc w:val="both"/>
              <w:rPr>
                <w:rFonts w:ascii="Book Antiqua" w:hAnsi="Book Antiqua"/>
                <w:spacing w:val="-2"/>
                <w:sz w:val="22"/>
                <w:szCs w:val="22"/>
              </w:rPr>
            </w:pPr>
          </w:p>
          <w:p w14:paraId="29E53332" w14:textId="77777777" w:rsidR="00EA20C5" w:rsidRPr="00492A6B" w:rsidRDefault="00EA20C5" w:rsidP="00EA20C5">
            <w:pPr>
              <w:jc w:val="both"/>
              <w:rPr>
                <w:rFonts w:ascii="Book Antiqua" w:hAnsi="Book Antiqua" w:cs="Arial"/>
                <w:b/>
                <w:bCs/>
                <w:sz w:val="22"/>
                <w:szCs w:val="22"/>
              </w:rPr>
            </w:pPr>
            <w:r w:rsidRPr="00492A6B">
              <w:rPr>
                <w:rFonts w:ascii="Book Antiqua" w:hAnsi="Book Antiqua" w:cs="Arial"/>
                <w:sz w:val="22"/>
                <w:szCs w:val="22"/>
                <w:u w:val="single"/>
              </w:rPr>
              <w:t>Envelope –3</w:t>
            </w:r>
            <w:r w:rsidRPr="00492A6B">
              <w:rPr>
                <w:rFonts w:ascii="Book Antiqua" w:hAnsi="Book Antiqua" w:cs="Arial"/>
                <w:sz w:val="22"/>
                <w:szCs w:val="22"/>
              </w:rPr>
              <w:t xml:space="preserve">: </w:t>
            </w:r>
            <w:r w:rsidRPr="00492A6B">
              <w:rPr>
                <w:rFonts w:ascii="Book Antiqua" w:hAnsi="Book Antiqua" w:cs="Arial"/>
                <w:b/>
                <w:bCs/>
                <w:sz w:val="22"/>
                <w:szCs w:val="22"/>
              </w:rPr>
              <w:t>Affidavit signed and stamped with company seal by a full time Director/ CEO/ Chairman-cum-Managing Director and attested/ notarized by a Magistrate/ Notary for correctness of all the information/details/data/documentary evidences etc. as submitted by the bidder are correct.</w:t>
            </w:r>
          </w:p>
          <w:p w14:paraId="58E9D1D1" w14:textId="77777777" w:rsidR="00EA20C5" w:rsidRPr="00492A6B" w:rsidRDefault="00EA20C5" w:rsidP="00EA20C5">
            <w:pPr>
              <w:pStyle w:val="Default"/>
              <w:jc w:val="both"/>
              <w:rPr>
                <w:rFonts w:ascii="Book Antiqua" w:hAnsi="Book Antiqua"/>
                <w:sz w:val="22"/>
                <w:szCs w:val="22"/>
              </w:rPr>
            </w:pPr>
          </w:p>
          <w:p w14:paraId="1D2311CD" w14:textId="77777777" w:rsidR="00EA20C5" w:rsidRPr="00492A6B" w:rsidRDefault="00EA20C5" w:rsidP="00EA20C5">
            <w:pPr>
              <w:jc w:val="both"/>
              <w:rPr>
                <w:rFonts w:ascii="Book Antiqua" w:hAnsi="Book Antiqua"/>
                <w:b/>
                <w:bCs/>
                <w:sz w:val="22"/>
                <w:szCs w:val="22"/>
              </w:rPr>
            </w:pPr>
            <w:r w:rsidRPr="00492A6B">
              <w:rPr>
                <w:rFonts w:ascii="Book Antiqua" w:hAnsi="Book Antiqua"/>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Section – II: Instruction to Bidders bidding document or tampered/modified locked contents, the bidder may run with risk of rejection of bid.</w:t>
            </w:r>
          </w:p>
        </w:tc>
      </w:tr>
      <w:tr w:rsidR="00EA20C5" w:rsidRPr="00492A6B" w14:paraId="300E94A6" w14:textId="77777777" w:rsidTr="007A7865">
        <w:tc>
          <w:tcPr>
            <w:tcW w:w="900" w:type="dxa"/>
          </w:tcPr>
          <w:p w14:paraId="5E533AEE" w14:textId="77777777" w:rsidR="00EA20C5" w:rsidRPr="00492A6B" w:rsidRDefault="00EA20C5" w:rsidP="00EA20C5">
            <w:pPr>
              <w:numPr>
                <w:ilvl w:val="0"/>
                <w:numId w:val="1"/>
              </w:numPr>
              <w:jc w:val="both"/>
              <w:rPr>
                <w:rFonts w:ascii="Book Antiqua" w:hAnsi="Book Antiqua"/>
                <w:sz w:val="22"/>
                <w:szCs w:val="22"/>
              </w:rPr>
            </w:pPr>
          </w:p>
        </w:tc>
        <w:tc>
          <w:tcPr>
            <w:tcW w:w="1530" w:type="dxa"/>
          </w:tcPr>
          <w:p w14:paraId="3A08B492" w14:textId="77777777" w:rsidR="00EA20C5" w:rsidRPr="00492A6B" w:rsidRDefault="00EA20C5" w:rsidP="00EA20C5">
            <w:pPr>
              <w:jc w:val="both"/>
              <w:rPr>
                <w:rFonts w:ascii="Book Antiqua" w:hAnsi="Book Antiqua"/>
                <w:sz w:val="22"/>
                <w:szCs w:val="22"/>
              </w:rPr>
            </w:pPr>
            <w:r w:rsidRPr="00492A6B">
              <w:rPr>
                <w:rFonts w:ascii="Book Antiqua" w:hAnsi="Book Antiqua"/>
                <w:sz w:val="22"/>
                <w:szCs w:val="22"/>
              </w:rPr>
              <w:t xml:space="preserve">ITB 16.2(a), 16.2(b), ITB 17.1 and ITB 20.1 </w:t>
            </w:r>
          </w:p>
        </w:tc>
        <w:tc>
          <w:tcPr>
            <w:tcW w:w="7200" w:type="dxa"/>
            <w:vAlign w:val="center"/>
          </w:tcPr>
          <w:p w14:paraId="625B9AB9" w14:textId="77777777" w:rsidR="00ED6032" w:rsidRPr="00492A6B" w:rsidRDefault="00ED6032" w:rsidP="00ED6032">
            <w:pPr>
              <w:jc w:val="both"/>
              <w:rPr>
                <w:rFonts w:ascii="Book Antiqua" w:eastAsia="Cambria" w:hAnsi="Book Antiqua" w:cs="Cambria"/>
                <w:b/>
                <w:sz w:val="22"/>
                <w:szCs w:val="22"/>
              </w:rPr>
            </w:pPr>
            <w:r w:rsidRPr="00492A6B">
              <w:rPr>
                <w:rFonts w:ascii="Book Antiqua" w:eastAsia="Cambria" w:hAnsi="Book Antiqua" w:cs="Cambria"/>
                <w:b/>
                <w:sz w:val="22"/>
                <w:szCs w:val="22"/>
              </w:rPr>
              <w:t>Address of the Employer for Submission, in Person or by Post, of Hard Copy Part of Bids:</w:t>
            </w:r>
          </w:p>
          <w:p w14:paraId="6F4BA304" w14:textId="77777777" w:rsidR="00ED6032" w:rsidRPr="00492A6B" w:rsidRDefault="00ED6032" w:rsidP="00ED6032">
            <w:pPr>
              <w:jc w:val="both"/>
              <w:rPr>
                <w:rFonts w:ascii="Book Antiqua" w:eastAsia="Cambria" w:hAnsi="Book Antiqua" w:cs="Cambria"/>
                <w:b/>
                <w:sz w:val="22"/>
                <w:szCs w:val="22"/>
              </w:rPr>
            </w:pPr>
          </w:p>
          <w:p w14:paraId="43B9BB4D" w14:textId="5172213B" w:rsidR="00ED6032" w:rsidRPr="00492A6B" w:rsidRDefault="00842308" w:rsidP="00ED6032">
            <w:pPr>
              <w:jc w:val="both"/>
              <w:rPr>
                <w:rFonts w:ascii="Book Antiqua" w:eastAsia="Cambria" w:hAnsi="Book Antiqua" w:cs="Cambria"/>
                <w:b/>
                <w:color w:val="0000CC"/>
                <w:sz w:val="22"/>
                <w:szCs w:val="22"/>
              </w:rPr>
            </w:pPr>
            <w:r w:rsidRPr="00492A6B">
              <w:rPr>
                <w:rFonts w:ascii="Book Antiqua" w:eastAsia="Cambria" w:hAnsi="Book Antiqua" w:cs="Cambria"/>
                <w:b/>
                <w:color w:val="0000CC"/>
                <w:sz w:val="22"/>
                <w:szCs w:val="22"/>
              </w:rPr>
              <w:t>Dy</w:t>
            </w:r>
            <w:r w:rsidR="00ED6032" w:rsidRPr="00492A6B">
              <w:rPr>
                <w:rFonts w:ascii="Book Antiqua" w:eastAsia="Cambria" w:hAnsi="Book Antiqua" w:cs="Cambria"/>
                <w:b/>
                <w:color w:val="0000CC"/>
                <w:sz w:val="22"/>
                <w:szCs w:val="22"/>
              </w:rPr>
              <w:t>. Manager (C&amp;M)</w:t>
            </w:r>
          </w:p>
          <w:p w14:paraId="475353B6" w14:textId="77777777" w:rsidR="00ED6032" w:rsidRPr="00492A6B" w:rsidRDefault="00ED6032" w:rsidP="00ED6032">
            <w:pPr>
              <w:jc w:val="both"/>
              <w:rPr>
                <w:rFonts w:ascii="Book Antiqua" w:eastAsia="Cambria" w:hAnsi="Book Antiqua" w:cs="Cambria"/>
                <w:b/>
                <w:sz w:val="22"/>
                <w:szCs w:val="22"/>
              </w:rPr>
            </w:pPr>
            <w:r w:rsidRPr="00492A6B">
              <w:rPr>
                <w:rFonts w:ascii="Book Antiqua" w:eastAsia="Cambria" w:hAnsi="Book Antiqua" w:cs="Cambria"/>
                <w:b/>
                <w:sz w:val="22"/>
                <w:szCs w:val="22"/>
              </w:rPr>
              <w:t xml:space="preserve">Power Grid Corporation of India Limited, </w:t>
            </w:r>
          </w:p>
          <w:p w14:paraId="62BF45AE" w14:textId="77777777" w:rsidR="00ED6032" w:rsidRPr="00492A6B" w:rsidRDefault="00ED6032" w:rsidP="00ED6032">
            <w:pPr>
              <w:jc w:val="both"/>
              <w:rPr>
                <w:rFonts w:ascii="Book Antiqua" w:eastAsia="Cambria" w:hAnsi="Book Antiqua" w:cs="Cambria"/>
                <w:b/>
                <w:sz w:val="22"/>
                <w:szCs w:val="22"/>
              </w:rPr>
            </w:pPr>
            <w:r w:rsidRPr="00492A6B">
              <w:rPr>
                <w:rFonts w:ascii="Book Antiqua" w:eastAsia="Cambria" w:hAnsi="Book Antiqua" w:cs="Cambria"/>
                <w:b/>
                <w:sz w:val="22"/>
                <w:szCs w:val="22"/>
              </w:rPr>
              <w:t xml:space="preserve">Northern Region Transmission System - II, </w:t>
            </w:r>
          </w:p>
          <w:p w14:paraId="5EE118DF" w14:textId="77777777" w:rsidR="00ED6032" w:rsidRPr="00492A6B" w:rsidRDefault="00ED6032" w:rsidP="00ED6032">
            <w:pPr>
              <w:tabs>
                <w:tab w:val="left" w:pos="3015"/>
              </w:tabs>
              <w:jc w:val="both"/>
              <w:rPr>
                <w:rFonts w:ascii="Book Antiqua" w:eastAsia="Cambria" w:hAnsi="Book Antiqua" w:cs="Cambria"/>
                <w:b/>
                <w:sz w:val="22"/>
                <w:szCs w:val="22"/>
              </w:rPr>
            </w:pPr>
            <w:r w:rsidRPr="00492A6B">
              <w:rPr>
                <w:rFonts w:ascii="Book Antiqua" w:eastAsia="Cambria" w:hAnsi="Book Antiqua" w:cs="Cambria"/>
                <w:b/>
                <w:sz w:val="22"/>
                <w:szCs w:val="22"/>
              </w:rPr>
              <w:t>Regional Head Quarters, Grid Bhawan,</w:t>
            </w:r>
          </w:p>
          <w:p w14:paraId="0D48D50A" w14:textId="77777777" w:rsidR="00121641" w:rsidRPr="00492A6B" w:rsidRDefault="00ED6032" w:rsidP="00ED6032">
            <w:pPr>
              <w:tabs>
                <w:tab w:val="right" w:pos="7254"/>
              </w:tabs>
              <w:spacing w:before="180" w:after="180"/>
              <w:jc w:val="both"/>
              <w:rPr>
                <w:rFonts w:ascii="Book Antiqua" w:eastAsia="Cambria" w:hAnsi="Book Antiqua" w:cs="Cambria"/>
                <w:b/>
                <w:sz w:val="22"/>
                <w:szCs w:val="22"/>
              </w:rPr>
            </w:pPr>
            <w:r w:rsidRPr="00492A6B">
              <w:rPr>
                <w:rFonts w:ascii="Book Antiqua" w:eastAsia="Cambria" w:hAnsi="Book Antiqua" w:cs="Cambria"/>
                <w:b/>
                <w:sz w:val="22"/>
                <w:szCs w:val="22"/>
              </w:rPr>
              <w:t>OB-26, Rail Head Complex, Jammu - 180012 (J&amp;K)</w:t>
            </w:r>
          </w:p>
          <w:p w14:paraId="7B082C14" w14:textId="7672CBDE" w:rsidR="00EA20C5" w:rsidRPr="00492A6B" w:rsidRDefault="00EA20C5" w:rsidP="00ED6032">
            <w:pPr>
              <w:tabs>
                <w:tab w:val="right" w:pos="7254"/>
              </w:tabs>
              <w:spacing w:before="180" w:after="180"/>
              <w:jc w:val="both"/>
              <w:rPr>
                <w:rFonts w:ascii="Book Antiqua" w:eastAsia="Calibri" w:hAnsi="Book Antiqua" w:cs="Arial"/>
                <w:b/>
                <w:bCs/>
                <w:sz w:val="22"/>
                <w:szCs w:val="22"/>
                <w:u w:val="single"/>
              </w:rPr>
            </w:pPr>
            <w:r w:rsidRPr="00492A6B">
              <w:rPr>
                <w:rFonts w:ascii="Book Antiqua" w:eastAsia="Calibri" w:hAnsi="Book Antiqua" w:cs="Arial"/>
                <w:b/>
                <w:bCs/>
                <w:sz w:val="22"/>
                <w:szCs w:val="22"/>
                <w:u w:val="single"/>
              </w:rPr>
              <w:t xml:space="preserve">Deadline for submission of </w:t>
            </w:r>
            <w:r w:rsidR="00842308" w:rsidRPr="00492A6B">
              <w:rPr>
                <w:rFonts w:ascii="Book Antiqua" w:eastAsia="Calibri" w:hAnsi="Book Antiqua" w:cs="Arial"/>
                <w:b/>
                <w:bCs/>
                <w:sz w:val="22"/>
                <w:szCs w:val="22"/>
                <w:u w:val="single"/>
              </w:rPr>
              <w:t>Soft</w:t>
            </w:r>
            <w:r w:rsidRPr="00492A6B">
              <w:rPr>
                <w:rFonts w:ascii="Book Antiqua" w:eastAsia="Calibri" w:hAnsi="Book Antiqua" w:cs="Arial"/>
                <w:b/>
                <w:bCs/>
                <w:sz w:val="22"/>
                <w:szCs w:val="22"/>
                <w:u w:val="single"/>
              </w:rPr>
              <w:t xml:space="preserve"> copy of Documents</w:t>
            </w:r>
          </w:p>
          <w:p w14:paraId="038FF780" w14:textId="6EEF2EBD" w:rsidR="00EA20C5" w:rsidRPr="00492A6B" w:rsidRDefault="00EA20C5" w:rsidP="00EA20C5">
            <w:pPr>
              <w:tabs>
                <w:tab w:val="right" w:pos="7254"/>
              </w:tabs>
              <w:spacing w:before="180" w:after="180"/>
              <w:jc w:val="both"/>
              <w:rPr>
                <w:rFonts w:ascii="Book Antiqua" w:eastAsia="Calibri" w:hAnsi="Book Antiqua" w:cs="Arial"/>
                <w:b/>
                <w:bCs/>
                <w:sz w:val="22"/>
                <w:szCs w:val="22"/>
              </w:rPr>
            </w:pPr>
            <w:r w:rsidRPr="00492A6B">
              <w:rPr>
                <w:rFonts w:ascii="Book Antiqua" w:eastAsia="Calibri" w:hAnsi="Book Antiqua" w:cs="Arial"/>
                <w:b/>
                <w:bCs/>
                <w:sz w:val="22"/>
                <w:szCs w:val="22"/>
              </w:rPr>
              <w:t xml:space="preserve">Date </w:t>
            </w:r>
            <w:r w:rsidRPr="00492A6B">
              <w:rPr>
                <w:rFonts w:ascii="Book Antiqua" w:eastAsia="Calibri" w:hAnsi="Book Antiqua" w:cs="Arial"/>
                <w:b/>
                <w:bCs/>
                <w:color w:val="FF0000"/>
                <w:sz w:val="22"/>
                <w:szCs w:val="22"/>
              </w:rPr>
              <w:t xml:space="preserve">: </w:t>
            </w:r>
            <w:r w:rsidR="006E684B">
              <w:rPr>
                <w:rFonts w:ascii="Book Antiqua" w:hAnsi="Book Antiqua" w:cs="Arial"/>
                <w:b/>
                <w:bCs/>
                <w:noProof/>
                <w:color w:val="0000FF"/>
                <w:sz w:val="22"/>
                <w:szCs w:val="22"/>
              </w:rPr>
              <w:t>1</w:t>
            </w:r>
            <w:r w:rsidR="00553B39">
              <w:rPr>
                <w:rFonts w:ascii="Book Antiqua" w:hAnsi="Book Antiqua" w:cs="Arial"/>
                <w:b/>
                <w:bCs/>
                <w:noProof/>
                <w:color w:val="0000FF"/>
                <w:sz w:val="22"/>
                <w:szCs w:val="22"/>
              </w:rPr>
              <w:t>7</w:t>
            </w:r>
            <w:r w:rsidRPr="00492A6B">
              <w:rPr>
                <w:rFonts w:ascii="Book Antiqua" w:hAnsi="Book Antiqua" w:cs="Arial"/>
                <w:b/>
                <w:bCs/>
                <w:noProof/>
                <w:color w:val="0000FF"/>
                <w:sz w:val="22"/>
                <w:szCs w:val="22"/>
              </w:rPr>
              <w:t>.0</w:t>
            </w:r>
            <w:r w:rsidR="006E684B">
              <w:rPr>
                <w:rFonts w:ascii="Book Antiqua" w:hAnsi="Book Antiqua" w:cs="Arial"/>
                <w:b/>
                <w:bCs/>
                <w:noProof/>
                <w:color w:val="0000FF"/>
                <w:sz w:val="22"/>
                <w:szCs w:val="22"/>
              </w:rPr>
              <w:t>7</w:t>
            </w:r>
            <w:r w:rsidRPr="00492A6B">
              <w:rPr>
                <w:rFonts w:ascii="Book Antiqua" w:hAnsi="Book Antiqua" w:cs="Arial"/>
                <w:b/>
                <w:bCs/>
                <w:noProof/>
                <w:color w:val="0000FF"/>
                <w:sz w:val="22"/>
                <w:szCs w:val="22"/>
              </w:rPr>
              <w:t>.2025</w:t>
            </w:r>
          </w:p>
          <w:p w14:paraId="4516A345" w14:textId="77777777" w:rsidR="00EA20C5" w:rsidRPr="00492A6B" w:rsidRDefault="00EA20C5" w:rsidP="00EA20C5">
            <w:pPr>
              <w:tabs>
                <w:tab w:val="right" w:pos="7254"/>
              </w:tabs>
              <w:spacing w:before="180" w:after="180"/>
              <w:jc w:val="both"/>
              <w:rPr>
                <w:rFonts w:ascii="Book Antiqua" w:eastAsia="Calibri" w:hAnsi="Book Antiqua" w:cs="Arial"/>
                <w:b/>
                <w:bCs/>
                <w:sz w:val="22"/>
                <w:szCs w:val="22"/>
              </w:rPr>
            </w:pPr>
            <w:r w:rsidRPr="00492A6B">
              <w:rPr>
                <w:rFonts w:ascii="Book Antiqua" w:eastAsia="Calibri" w:hAnsi="Book Antiqua" w:cs="Arial"/>
                <w:b/>
                <w:bCs/>
                <w:sz w:val="22"/>
                <w:szCs w:val="22"/>
              </w:rPr>
              <w:t xml:space="preserve">Time: up to </w:t>
            </w:r>
            <w:r w:rsidRPr="00492A6B">
              <w:rPr>
                <w:rFonts w:ascii="Book Antiqua" w:hAnsi="Book Antiqua" w:cs="Arial"/>
                <w:b/>
                <w:bCs/>
                <w:color w:val="0000FF"/>
                <w:sz w:val="22"/>
                <w:szCs w:val="22"/>
              </w:rPr>
              <w:t>1100 hours</w:t>
            </w:r>
            <w:r w:rsidRPr="00492A6B">
              <w:rPr>
                <w:rFonts w:ascii="Book Antiqua" w:eastAsia="Calibri" w:hAnsi="Book Antiqua" w:cs="Arial"/>
                <w:b/>
                <w:bCs/>
                <w:sz w:val="22"/>
                <w:szCs w:val="22"/>
              </w:rPr>
              <w:t xml:space="preserve"> [Indian Standard Time (e-procurement server time)]</w:t>
            </w:r>
          </w:p>
          <w:p w14:paraId="108269A2" w14:textId="77777777" w:rsidR="00EA20C5" w:rsidRPr="00492A6B" w:rsidRDefault="00EA20C5" w:rsidP="00EA20C5">
            <w:pPr>
              <w:tabs>
                <w:tab w:val="right" w:pos="7254"/>
              </w:tabs>
              <w:spacing w:before="60" w:after="60"/>
              <w:jc w:val="both"/>
              <w:rPr>
                <w:rFonts w:ascii="Book Antiqua" w:eastAsia="Calibri" w:hAnsi="Book Antiqua" w:cs="Arial"/>
                <w:b/>
                <w:sz w:val="22"/>
                <w:szCs w:val="22"/>
              </w:rPr>
            </w:pPr>
          </w:p>
          <w:p w14:paraId="761B1DFA" w14:textId="75C930FC" w:rsidR="00EA20C5" w:rsidRPr="00492A6B" w:rsidRDefault="00EA20C5" w:rsidP="00EA20C5">
            <w:pPr>
              <w:tabs>
                <w:tab w:val="right" w:pos="7254"/>
              </w:tabs>
              <w:spacing w:before="60" w:after="60"/>
              <w:jc w:val="both"/>
              <w:rPr>
                <w:rFonts w:ascii="Book Antiqua" w:eastAsia="Calibri" w:hAnsi="Book Antiqua" w:cs="Arial"/>
                <w:b/>
                <w:sz w:val="22"/>
                <w:szCs w:val="22"/>
                <w:u w:val="single"/>
              </w:rPr>
            </w:pPr>
            <w:r w:rsidRPr="00492A6B">
              <w:rPr>
                <w:rFonts w:ascii="Book Antiqua" w:eastAsia="Calibri" w:hAnsi="Book Antiqua" w:cs="Arial"/>
                <w:b/>
                <w:sz w:val="22"/>
                <w:szCs w:val="22"/>
                <w:u w:val="single"/>
              </w:rPr>
              <w:t xml:space="preserve">Deadline for </w:t>
            </w:r>
            <w:r w:rsidR="00842308" w:rsidRPr="00492A6B">
              <w:rPr>
                <w:rFonts w:ascii="Book Antiqua" w:eastAsia="Calibri" w:hAnsi="Book Antiqua" w:cs="Arial"/>
                <w:b/>
                <w:sz w:val="22"/>
                <w:szCs w:val="22"/>
                <w:u w:val="single"/>
              </w:rPr>
              <w:t>Hard</w:t>
            </w:r>
            <w:r w:rsidRPr="00492A6B">
              <w:rPr>
                <w:rFonts w:ascii="Book Antiqua" w:eastAsia="Calibri" w:hAnsi="Book Antiqua" w:cs="Arial"/>
                <w:b/>
                <w:sz w:val="22"/>
                <w:szCs w:val="22"/>
                <w:u w:val="single"/>
              </w:rPr>
              <w:t xml:space="preserve"> copy part of the bid submission is</w:t>
            </w:r>
          </w:p>
          <w:p w14:paraId="0959ED85" w14:textId="42136996" w:rsidR="00EA20C5" w:rsidRPr="00492A6B" w:rsidRDefault="00EA20C5" w:rsidP="00EA20C5">
            <w:pPr>
              <w:tabs>
                <w:tab w:val="right" w:pos="7254"/>
              </w:tabs>
              <w:spacing w:before="180" w:after="180"/>
              <w:jc w:val="both"/>
              <w:rPr>
                <w:rFonts w:ascii="Book Antiqua" w:eastAsia="Calibri" w:hAnsi="Book Antiqua" w:cs="Arial"/>
                <w:b/>
                <w:sz w:val="22"/>
                <w:szCs w:val="22"/>
              </w:rPr>
            </w:pPr>
            <w:r w:rsidRPr="00492A6B">
              <w:rPr>
                <w:rFonts w:ascii="Book Antiqua" w:eastAsia="Calibri" w:hAnsi="Book Antiqua" w:cs="Arial"/>
                <w:b/>
                <w:bCs/>
                <w:sz w:val="22"/>
                <w:szCs w:val="22"/>
              </w:rPr>
              <w:t>Date</w:t>
            </w:r>
            <w:r w:rsidRPr="00492A6B">
              <w:rPr>
                <w:rFonts w:ascii="Book Antiqua" w:eastAsia="Calibri" w:hAnsi="Book Antiqua" w:cs="Arial"/>
                <w:b/>
                <w:color w:val="FF0000"/>
                <w:sz w:val="22"/>
                <w:szCs w:val="22"/>
              </w:rPr>
              <w:t>:</w:t>
            </w:r>
            <w:r w:rsidR="00D30632" w:rsidRPr="00492A6B">
              <w:rPr>
                <w:rFonts w:ascii="Book Antiqua" w:eastAsia="Calibri" w:hAnsi="Book Antiqua" w:cs="Arial"/>
                <w:b/>
                <w:color w:val="FF0000"/>
                <w:sz w:val="22"/>
                <w:szCs w:val="22"/>
              </w:rPr>
              <w:t xml:space="preserve"> </w:t>
            </w:r>
            <w:r w:rsidR="00553B39">
              <w:rPr>
                <w:rFonts w:ascii="Book Antiqua" w:hAnsi="Book Antiqua" w:cs="Arial"/>
                <w:b/>
                <w:bCs/>
                <w:noProof/>
                <w:color w:val="0000FF"/>
                <w:sz w:val="22"/>
                <w:szCs w:val="22"/>
              </w:rPr>
              <w:t>21</w:t>
            </w:r>
            <w:r w:rsidRPr="00492A6B">
              <w:rPr>
                <w:rFonts w:ascii="Book Antiqua" w:hAnsi="Book Antiqua" w:cs="Arial"/>
                <w:b/>
                <w:bCs/>
                <w:noProof/>
                <w:color w:val="0000FF"/>
                <w:sz w:val="22"/>
                <w:szCs w:val="22"/>
              </w:rPr>
              <w:t>.0</w:t>
            </w:r>
            <w:r w:rsidR="00842308" w:rsidRPr="00492A6B">
              <w:rPr>
                <w:rFonts w:ascii="Book Antiqua" w:hAnsi="Book Antiqua" w:cs="Arial"/>
                <w:b/>
                <w:bCs/>
                <w:noProof/>
                <w:color w:val="0000FF"/>
                <w:sz w:val="22"/>
                <w:szCs w:val="22"/>
              </w:rPr>
              <w:t>7</w:t>
            </w:r>
            <w:r w:rsidRPr="00492A6B">
              <w:rPr>
                <w:rFonts w:ascii="Book Antiqua" w:hAnsi="Book Antiqua" w:cs="Arial"/>
                <w:b/>
                <w:bCs/>
                <w:noProof/>
                <w:color w:val="0000FF"/>
                <w:sz w:val="22"/>
                <w:szCs w:val="22"/>
              </w:rPr>
              <w:t>.2025.</w:t>
            </w:r>
          </w:p>
          <w:p w14:paraId="59F9B7CB" w14:textId="77777777" w:rsidR="00EA20C5" w:rsidRPr="00492A6B" w:rsidRDefault="00EA20C5" w:rsidP="00EA20C5">
            <w:pPr>
              <w:tabs>
                <w:tab w:val="right" w:pos="7254"/>
              </w:tabs>
              <w:spacing w:before="180" w:after="180"/>
              <w:jc w:val="both"/>
              <w:rPr>
                <w:rFonts w:ascii="Book Antiqua" w:eastAsia="Calibri" w:hAnsi="Book Antiqua" w:cs="Arial"/>
                <w:b/>
                <w:bCs/>
                <w:sz w:val="22"/>
                <w:szCs w:val="22"/>
              </w:rPr>
            </w:pPr>
            <w:r w:rsidRPr="00492A6B">
              <w:rPr>
                <w:rFonts w:ascii="Book Antiqua" w:eastAsia="Calibri" w:hAnsi="Book Antiqua" w:cs="Arial"/>
                <w:b/>
                <w:bCs/>
                <w:sz w:val="22"/>
                <w:szCs w:val="22"/>
              </w:rPr>
              <w:t xml:space="preserve">Time: </w:t>
            </w:r>
            <w:r w:rsidRPr="00492A6B">
              <w:rPr>
                <w:rFonts w:ascii="Book Antiqua" w:hAnsi="Book Antiqua" w:cs="Arial"/>
                <w:b/>
                <w:bCs/>
                <w:color w:val="0000FF"/>
                <w:sz w:val="22"/>
                <w:szCs w:val="22"/>
              </w:rPr>
              <w:t>1100 hrs.</w:t>
            </w:r>
            <w:r w:rsidRPr="00492A6B">
              <w:rPr>
                <w:rFonts w:ascii="Book Antiqua" w:eastAsia="Calibri" w:hAnsi="Book Antiqua" w:cs="Arial"/>
                <w:b/>
                <w:bCs/>
                <w:sz w:val="22"/>
                <w:szCs w:val="22"/>
              </w:rPr>
              <w:t xml:space="preserve"> [Indian Standard Time (e-procurement server time)].</w:t>
            </w:r>
          </w:p>
          <w:p w14:paraId="5C0CD497" w14:textId="77777777" w:rsidR="00EA20C5" w:rsidRPr="00492A6B" w:rsidRDefault="00EA20C5" w:rsidP="00EA20C5">
            <w:pPr>
              <w:pStyle w:val="ListParagraph"/>
              <w:ind w:left="0"/>
              <w:jc w:val="both"/>
              <w:rPr>
                <w:rFonts w:ascii="Book Antiqua" w:eastAsia="Calibri" w:hAnsi="Book Antiqua" w:cs="Arial"/>
                <w:b/>
                <w:bCs/>
                <w:sz w:val="22"/>
                <w:szCs w:val="22"/>
              </w:rPr>
            </w:pPr>
            <w:r w:rsidRPr="00492A6B">
              <w:rPr>
                <w:rFonts w:ascii="Book Antiqua" w:hAnsi="Book Antiqua" w:cs="Arial"/>
                <w:b/>
                <w:bCs/>
                <w:sz w:val="22"/>
                <w:szCs w:val="22"/>
              </w:rPr>
              <w:lastRenderedPageBreak/>
              <w:t>Bid</w:t>
            </w:r>
            <w:r w:rsidRPr="00492A6B">
              <w:rPr>
                <w:rFonts w:ascii="Book Antiqua" w:eastAsia="Calibri" w:hAnsi="Book Antiqua" w:cs="Arial"/>
                <w:b/>
                <w:bCs/>
                <w:sz w:val="22"/>
                <w:szCs w:val="22"/>
              </w:rPr>
              <w:t xml:space="preserve"> submission timelines will be defined as per the e-Procurement server clock only. </w:t>
            </w:r>
          </w:p>
          <w:p w14:paraId="734489A2" w14:textId="77777777" w:rsidR="00EA20C5" w:rsidRPr="00492A6B" w:rsidRDefault="00EA20C5" w:rsidP="00EA20C5">
            <w:pPr>
              <w:pStyle w:val="ListParagraph"/>
              <w:ind w:left="0"/>
              <w:jc w:val="both"/>
              <w:rPr>
                <w:rFonts w:ascii="Book Antiqua" w:eastAsia="Calibri" w:hAnsi="Book Antiqua" w:cs="Arial"/>
                <w:b/>
                <w:bCs/>
                <w:sz w:val="22"/>
                <w:szCs w:val="22"/>
              </w:rPr>
            </w:pPr>
          </w:p>
          <w:p w14:paraId="2760F175" w14:textId="77777777" w:rsidR="00EA20C5" w:rsidRPr="00492A6B" w:rsidRDefault="00EA20C5" w:rsidP="00EA20C5">
            <w:pPr>
              <w:jc w:val="both"/>
              <w:rPr>
                <w:rFonts w:ascii="Book Antiqua" w:eastAsia="Calibri" w:hAnsi="Book Antiqua" w:cs="Arial"/>
                <w:b/>
                <w:bCs/>
                <w:sz w:val="22"/>
                <w:szCs w:val="22"/>
                <w:u w:val="single"/>
              </w:rPr>
            </w:pPr>
            <w:r w:rsidRPr="00492A6B">
              <w:rPr>
                <w:rFonts w:ascii="Book Antiqua" w:eastAsia="Calibri" w:hAnsi="Book Antiqua" w:cs="Arial"/>
                <w:b/>
                <w:bCs/>
                <w:sz w:val="22"/>
                <w:szCs w:val="22"/>
                <w:u w:val="single"/>
              </w:rPr>
              <w:t>Time and date for Bid Opening:</w:t>
            </w:r>
          </w:p>
          <w:p w14:paraId="4D1BD4AB" w14:textId="247B308E" w:rsidR="00EA20C5" w:rsidRPr="00492A6B" w:rsidRDefault="00EA20C5" w:rsidP="00EA20C5">
            <w:pPr>
              <w:tabs>
                <w:tab w:val="right" w:pos="7254"/>
              </w:tabs>
              <w:spacing w:before="180" w:after="180"/>
              <w:jc w:val="both"/>
              <w:rPr>
                <w:rFonts w:ascii="Book Antiqua" w:eastAsia="Calibri" w:hAnsi="Book Antiqua" w:cs="Arial"/>
                <w:b/>
                <w:bCs/>
                <w:sz w:val="22"/>
                <w:szCs w:val="22"/>
              </w:rPr>
            </w:pPr>
            <w:r w:rsidRPr="00492A6B">
              <w:rPr>
                <w:rFonts w:ascii="Book Antiqua" w:eastAsia="Calibri" w:hAnsi="Book Antiqua" w:cs="Arial"/>
                <w:b/>
                <w:bCs/>
                <w:sz w:val="22"/>
                <w:szCs w:val="22"/>
              </w:rPr>
              <w:t xml:space="preserve">Date: </w:t>
            </w:r>
            <w:r w:rsidR="00553B39">
              <w:rPr>
                <w:rFonts w:ascii="Book Antiqua" w:hAnsi="Book Antiqua" w:cs="Arial"/>
                <w:b/>
                <w:bCs/>
                <w:noProof/>
                <w:color w:val="0000FF"/>
                <w:sz w:val="22"/>
                <w:szCs w:val="22"/>
              </w:rPr>
              <w:t>21</w:t>
            </w:r>
            <w:r w:rsidRPr="00492A6B">
              <w:rPr>
                <w:rFonts w:ascii="Book Antiqua" w:hAnsi="Book Antiqua" w:cs="Arial"/>
                <w:b/>
                <w:bCs/>
                <w:noProof/>
                <w:color w:val="0000FF"/>
                <w:sz w:val="22"/>
                <w:szCs w:val="22"/>
              </w:rPr>
              <w:t>.0</w:t>
            </w:r>
            <w:r w:rsidR="00842308" w:rsidRPr="00492A6B">
              <w:rPr>
                <w:rFonts w:ascii="Book Antiqua" w:hAnsi="Book Antiqua" w:cs="Arial"/>
                <w:b/>
                <w:bCs/>
                <w:noProof/>
                <w:color w:val="0000FF"/>
                <w:sz w:val="22"/>
                <w:szCs w:val="22"/>
              </w:rPr>
              <w:t>7</w:t>
            </w:r>
            <w:r w:rsidRPr="00492A6B">
              <w:rPr>
                <w:rFonts w:ascii="Book Antiqua" w:hAnsi="Book Antiqua" w:cs="Arial"/>
                <w:b/>
                <w:bCs/>
                <w:noProof/>
                <w:color w:val="0000FF"/>
                <w:sz w:val="22"/>
                <w:szCs w:val="22"/>
              </w:rPr>
              <w:t>.2025.</w:t>
            </w:r>
          </w:p>
          <w:p w14:paraId="3FBA82AE" w14:textId="77777777" w:rsidR="00EA20C5" w:rsidRPr="00492A6B" w:rsidRDefault="00EA20C5" w:rsidP="00EA20C5">
            <w:pPr>
              <w:jc w:val="both"/>
              <w:rPr>
                <w:rFonts w:ascii="Book Antiqua" w:eastAsia="Calibri" w:hAnsi="Book Antiqua" w:cs="Arial"/>
                <w:b/>
                <w:bCs/>
                <w:sz w:val="22"/>
                <w:szCs w:val="22"/>
              </w:rPr>
            </w:pPr>
            <w:r w:rsidRPr="00492A6B">
              <w:rPr>
                <w:rFonts w:ascii="Book Antiqua" w:eastAsia="Calibri" w:hAnsi="Book Antiqua" w:cs="Arial"/>
                <w:b/>
                <w:bCs/>
                <w:sz w:val="22"/>
                <w:szCs w:val="22"/>
              </w:rPr>
              <w:t xml:space="preserve">Time: </w:t>
            </w:r>
            <w:r w:rsidRPr="00492A6B">
              <w:rPr>
                <w:rFonts w:ascii="Book Antiqua" w:hAnsi="Book Antiqua" w:cs="Arial"/>
                <w:b/>
                <w:bCs/>
                <w:color w:val="0000FF"/>
                <w:sz w:val="22"/>
                <w:szCs w:val="22"/>
              </w:rPr>
              <w:t>1130 hours</w:t>
            </w:r>
            <w:r w:rsidRPr="00492A6B">
              <w:rPr>
                <w:rFonts w:ascii="Book Antiqua" w:eastAsia="Calibri" w:hAnsi="Book Antiqua" w:cs="Arial"/>
                <w:b/>
                <w:bCs/>
                <w:sz w:val="22"/>
                <w:szCs w:val="22"/>
              </w:rPr>
              <w:t xml:space="preserve"> (Indian Standard Time)</w:t>
            </w:r>
          </w:p>
          <w:p w14:paraId="71342FE4" w14:textId="77777777" w:rsidR="00EA20C5" w:rsidRPr="00492A6B" w:rsidRDefault="00EA20C5" w:rsidP="00EA20C5">
            <w:pPr>
              <w:jc w:val="both"/>
              <w:rPr>
                <w:rFonts w:ascii="Book Antiqua" w:eastAsia="Calibri" w:hAnsi="Book Antiqua" w:cs="Arial"/>
                <w:sz w:val="22"/>
                <w:szCs w:val="22"/>
              </w:rPr>
            </w:pPr>
          </w:p>
          <w:p w14:paraId="7A1E2021" w14:textId="77777777" w:rsidR="00EA20C5" w:rsidRPr="00492A6B" w:rsidRDefault="00EA20C5" w:rsidP="00EA20C5">
            <w:pPr>
              <w:jc w:val="both"/>
              <w:rPr>
                <w:rFonts w:ascii="Book Antiqua" w:eastAsia="Calibri" w:hAnsi="Book Antiqua" w:cs="Arial"/>
                <w:sz w:val="22"/>
                <w:szCs w:val="22"/>
              </w:rPr>
            </w:pPr>
            <w:r w:rsidRPr="00492A6B">
              <w:rPr>
                <w:rFonts w:ascii="Book Antiqua" w:eastAsia="Calibri" w:hAnsi="Book Antiqua" w:cs="Arial"/>
                <w:sz w:val="22"/>
                <w:szCs w:val="22"/>
              </w:rPr>
              <w:t>(a)</w:t>
            </w:r>
            <w:r w:rsidRPr="00492A6B">
              <w:rPr>
                <w:rFonts w:ascii="Book Antiqua" w:eastAsia="Calibri" w:hAnsi="Book Antiqua" w:cs="Arial"/>
                <w:sz w:val="22"/>
                <w:szCs w:val="22"/>
              </w:rPr>
              <w:tab/>
              <w:t>Bid Title:</w:t>
            </w:r>
          </w:p>
          <w:p w14:paraId="70C39E2D" w14:textId="77777777" w:rsidR="00EA20C5" w:rsidRPr="00492A6B" w:rsidRDefault="00EA20C5" w:rsidP="00EA20C5">
            <w:pPr>
              <w:jc w:val="both"/>
              <w:rPr>
                <w:rFonts w:ascii="Book Antiqua" w:eastAsia="Calibri" w:hAnsi="Book Antiqua" w:cs="Arial"/>
                <w:sz w:val="22"/>
                <w:szCs w:val="22"/>
              </w:rPr>
            </w:pPr>
          </w:p>
          <w:p w14:paraId="3C1EBE2B" w14:textId="77777777" w:rsidR="00332503" w:rsidRPr="00643BB9" w:rsidRDefault="00332503" w:rsidP="00332503">
            <w:pPr>
              <w:spacing w:line="259" w:lineRule="auto"/>
              <w:jc w:val="center"/>
              <w:rPr>
                <w:rFonts w:ascii="Book Antiqua" w:hAnsi="Book Antiqua"/>
                <w:b/>
                <w:bCs/>
                <w:color w:val="0000CC"/>
                <w:sz w:val="22"/>
                <w:szCs w:val="22"/>
              </w:rPr>
            </w:pPr>
            <w:r w:rsidRPr="00FA0846">
              <w:rPr>
                <w:rFonts w:ascii="Book Antiqua" w:hAnsi="Book Antiqua"/>
                <w:b/>
                <w:bCs/>
                <w:color w:val="0000CC"/>
                <w:sz w:val="22"/>
                <w:szCs w:val="22"/>
              </w:rPr>
              <w:t>Construction of Barbed Wire Fencing at ±</w:t>
            </w:r>
            <w:r>
              <w:rPr>
                <w:rFonts w:ascii="Book Antiqua" w:hAnsi="Book Antiqua"/>
                <w:b/>
                <w:bCs/>
                <w:color w:val="0000CC"/>
                <w:sz w:val="22"/>
                <w:szCs w:val="22"/>
              </w:rPr>
              <w:t xml:space="preserve"> </w:t>
            </w:r>
            <w:r w:rsidRPr="00FA0846">
              <w:rPr>
                <w:rFonts w:ascii="Book Antiqua" w:hAnsi="Book Antiqua"/>
                <w:b/>
                <w:bCs/>
                <w:color w:val="0000CC"/>
                <w:sz w:val="22"/>
                <w:szCs w:val="22"/>
              </w:rPr>
              <w:t>350 kV HVDC Terminals at Kaithal under Pang-Kaithal HVDC Project</w:t>
            </w:r>
            <w:r w:rsidRPr="00643BB9">
              <w:rPr>
                <w:rFonts w:ascii="Book Antiqua" w:hAnsi="Book Antiqua"/>
                <w:b/>
                <w:bCs/>
                <w:color w:val="0000CC"/>
                <w:sz w:val="22"/>
                <w:szCs w:val="22"/>
              </w:rPr>
              <w:t>.</w:t>
            </w:r>
          </w:p>
          <w:p w14:paraId="31BFA50C" w14:textId="5A2A5B55" w:rsidR="000C3D6A" w:rsidRDefault="000C3D6A" w:rsidP="002302D5">
            <w:pPr>
              <w:jc w:val="center"/>
              <w:rPr>
                <w:rFonts w:ascii="Book Antiqua" w:hAnsi="Book Antiqua"/>
                <w:b/>
                <w:bCs/>
                <w:color w:val="0000CC"/>
                <w:sz w:val="22"/>
                <w:szCs w:val="22"/>
              </w:rPr>
            </w:pPr>
          </w:p>
          <w:p w14:paraId="0FD095F5" w14:textId="77777777" w:rsidR="006E684B" w:rsidRPr="00492A6B" w:rsidRDefault="006E684B" w:rsidP="002302D5">
            <w:pPr>
              <w:jc w:val="center"/>
              <w:rPr>
                <w:rFonts w:ascii="Book Antiqua" w:hAnsi="Book Antiqua"/>
                <w:b/>
                <w:bCs/>
                <w:color w:val="0000CC"/>
                <w:sz w:val="22"/>
                <w:szCs w:val="22"/>
              </w:rPr>
            </w:pPr>
          </w:p>
          <w:p w14:paraId="1C93C8C3" w14:textId="3625A540" w:rsidR="00EA20C5" w:rsidRPr="00492A6B" w:rsidRDefault="002302D5" w:rsidP="002302D5">
            <w:pPr>
              <w:jc w:val="center"/>
              <w:rPr>
                <w:rFonts w:ascii="Book Antiqua" w:hAnsi="Book Antiqua"/>
                <w:b/>
                <w:bCs/>
                <w:sz w:val="22"/>
                <w:szCs w:val="22"/>
                <w:lang w:val="pt-BR"/>
              </w:rPr>
            </w:pPr>
            <w:r w:rsidRPr="00492A6B">
              <w:rPr>
                <w:rFonts w:ascii="Book Antiqua" w:hAnsi="Book Antiqua"/>
                <w:b/>
                <w:bCs/>
                <w:color w:val="0000CC"/>
                <w:sz w:val="22"/>
                <w:szCs w:val="22"/>
                <w:lang w:val="pt-BR"/>
              </w:rPr>
              <w:t>Package No.: N2JM/C&amp;M/CS/</w:t>
            </w:r>
            <w:r w:rsidR="00842308" w:rsidRPr="00492A6B">
              <w:rPr>
                <w:rFonts w:ascii="Book Antiqua" w:hAnsi="Book Antiqua"/>
                <w:b/>
                <w:bCs/>
                <w:color w:val="0000CC"/>
                <w:sz w:val="22"/>
                <w:szCs w:val="22"/>
                <w:lang w:val="pt-BR"/>
              </w:rPr>
              <w:t>1</w:t>
            </w:r>
            <w:r w:rsidR="00332503">
              <w:rPr>
                <w:rFonts w:ascii="Book Antiqua" w:hAnsi="Book Antiqua"/>
                <w:b/>
                <w:bCs/>
                <w:color w:val="0000CC"/>
                <w:sz w:val="22"/>
                <w:szCs w:val="22"/>
                <w:lang w:val="pt-BR"/>
              </w:rPr>
              <w:t>31</w:t>
            </w:r>
            <w:r w:rsidRPr="00492A6B">
              <w:rPr>
                <w:rFonts w:ascii="Book Antiqua" w:hAnsi="Book Antiqua"/>
                <w:b/>
                <w:bCs/>
                <w:color w:val="0000CC"/>
                <w:sz w:val="22"/>
                <w:szCs w:val="22"/>
                <w:lang w:val="pt-BR"/>
              </w:rPr>
              <w:t>(25)</w:t>
            </w:r>
          </w:p>
          <w:p w14:paraId="6C89B4D5" w14:textId="77777777" w:rsidR="00EA20C5" w:rsidRPr="00492A6B" w:rsidRDefault="00EA20C5" w:rsidP="00EA20C5">
            <w:pPr>
              <w:jc w:val="both"/>
              <w:rPr>
                <w:rFonts w:ascii="Book Antiqua" w:eastAsia="Calibri" w:hAnsi="Book Antiqua" w:cs="Arial"/>
                <w:sz w:val="22"/>
                <w:szCs w:val="22"/>
                <w:lang w:val="pt-BR"/>
              </w:rPr>
            </w:pPr>
          </w:p>
          <w:p w14:paraId="79EB40F8" w14:textId="77777777" w:rsidR="00EA20C5" w:rsidRPr="00492A6B" w:rsidRDefault="00EA20C5" w:rsidP="00EA20C5">
            <w:pPr>
              <w:jc w:val="both"/>
              <w:rPr>
                <w:rFonts w:ascii="Book Antiqua" w:eastAsia="Calibri" w:hAnsi="Book Antiqua" w:cs="Arial"/>
                <w:b/>
                <w:bCs/>
                <w:sz w:val="22"/>
                <w:szCs w:val="22"/>
                <w:u w:val="single"/>
              </w:rPr>
            </w:pPr>
            <w:r w:rsidRPr="00492A6B">
              <w:rPr>
                <w:rFonts w:ascii="Book Antiqua" w:eastAsia="Calibri" w:hAnsi="Book Antiqua" w:cs="Arial"/>
                <w:b/>
                <w:bCs/>
                <w:sz w:val="22"/>
                <w:szCs w:val="22"/>
                <w:u w:val="single"/>
              </w:rPr>
              <w:t xml:space="preserve">BID ENVELOPE </w:t>
            </w:r>
          </w:p>
          <w:p w14:paraId="51285205" w14:textId="77777777" w:rsidR="00EA20C5" w:rsidRPr="00492A6B" w:rsidRDefault="00EA20C5" w:rsidP="00EA20C5">
            <w:pPr>
              <w:jc w:val="both"/>
              <w:rPr>
                <w:rFonts w:ascii="Book Antiqua" w:eastAsia="Calibri" w:hAnsi="Book Antiqua" w:cs="Arial"/>
                <w:sz w:val="22"/>
                <w:szCs w:val="22"/>
              </w:rPr>
            </w:pPr>
          </w:p>
          <w:p w14:paraId="12DF6143" w14:textId="638620D9" w:rsidR="00EA20C5" w:rsidRPr="00492A6B" w:rsidRDefault="00EA20C5" w:rsidP="00EA20C5">
            <w:pPr>
              <w:pStyle w:val="ListParagraph"/>
              <w:numPr>
                <w:ilvl w:val="0"/>
                <w:numId w:val="27"/>
              </w:numPr>
              <w:ind w:left="612"/>
              <w:contextualSpacing/>
              <w:jc w:val="both"/>
              <w:rPr>
                <w:rFonts w:ascii="Book Antiqua" w:hAnsi="Book Antiqua" w:cs="Arial"/>
                <w:sz w:val="22"/>
                <w:szCs w:val="22"/>
              </w:rPr>
            </w:pPr>
            <w:r w:rsidRPr="00492A6B">
              <w:rPr>
                <w:rFonts w:ascii="Book Antiqua" w:eastAsia="Calibri" w:hAnsi="Book Antiqua" w:cs="Arial"/>
                <w:sz w:val="22"/>
                <w:szCs w:val="22"/>
              </w:rPr>
              <w:t xml:space="preserve">Do not open before 1130 hours (Indian Standard Time) on </w:t>
            </w:r>
            <w:r w:rsidR="00553B39">
              <w:rPr>
                <w:rFonts w:ascii="Book Antiqua" w:hAnsi="Book Antiqua" w:cs="Arial"/>
                <w:b/>
                <w:bCs/>
                <w:noProof/>
                <w:color w:val="0000FF"/>
                <w:sz w:val="22"/>
                <w:szCs w:val="22"/>
              </w:rPr>
              <w:t>21</w:t>
            </w:r>
            <w:r w:rsidR="00842308" w:rsidRPr="00492A6B">
              <w:rPr>
                <w:rFonts w:ascii="Book Antiqua" w:hAnsi="Book Antiqua" w:cs="Arial"/>
                <w:b/>
                <w:bCs/>
                <w:noProof/>
                <w:color w:val="0000FF"/>
                <w:sz w:val="22"/>
                <w:szCs w:val="22"/>
              </w:rPr>
              <w:t>.07</w:t>
            </w:r>
            <w:r w:rsidRPr="00492A6B">
              <w:rPr>
                <w:rFonts w:ascii="Book Antiqua" w:hAnsi="Book Antiqua" w:cs="Arial"/>
                <w:b/>
                <w:bCs/>
                <w:noProof/>
                <w:color w:val="0000FF"/>
                <w:sz w:val="22"/>
                <w:szCs w:val="22"/>
              </w:rPr>
              <w:t>.2025.</w:t>
            </w:r>
          </w:p>
          <w:p w14:paraId="1EA2F9D8" w14:textId="77777777" w:rsidR="00EA20C5" w:rsidRPr="00492A6B" w:rsidRDefault="00EA20C5" w:rsidP="00EA20C5">
            <w:pPr>
              <w:jc w:val="both"/>
              <w:rPr>
                <w:rFonts w:ascii="Book Antiqua" w:eastAsia="Calibri" w:hAnsi="Book Antiqua" w:cs="Arial"/>
                <w:b/>
                <w:bCs/>
                <w:sz w:val="22"/>
                <w:szCs w:val="22"/>
              </w:rPr>
            </w:pPr>
            <w:r w:rsidRPr="00492A6B">
              <w:rPr>
                <w:rFonts w:ascii="Book Antiqua" w:hAnsi="Book Antiqua" w:cs="Arial"/>
                <w:sz w:val="22"/>
                <w:szCs w:val="22"/>
              </w:rPr>
              <w:br/>
            </w:r>
            <w:r w:rsidRPr="00492A6B">
              <w:rPr>
                <w:rFonts w:ascii="Book Antiqua" w:eastAsia="Calibri" w:hAnsi="Book Antiqua" w:cs="Arial"/>
                <w:b/>
                <w:bCs/>
                <w:sz w:val="22"/>
                <w:szCs w:val="22"/>
              </w:rPr>
              <w:t>Address for Bid Opening:</w:t>
            </w:r>
          </w:p>
          <w:p w14:paraId="6D579747" w14:textId="77777777" w:rsidR="00EA20C5" w:rsidRPr="00492A6B" w:rsidRDefault="00EA20C5" w:rsidP="00EA20C5">
            <w:pPr>
              <w:jc w:val="both"/>
              <w:rPr>
                <w:rFonts w:ascii="Book Antiqua" w:eastAsia="Calibri" w:hAnsi="Book Antiqua" w:cs="Arial"/>
                <w:b/>
                <w:bCs/>
                <w:sz w:val="22"/>
                <w:szCs w:val="22"/>
              </w:rPr>
            </w:pPr>
          </w:p>
          <w:p w14:paraId="54536764" w14:textId="77777777" w:rsidR="00EA20C5" w:rsidRPr="00492A6B" w:rsidRDefault="00EA20C5" w:rsidP="00EA20C5">
            <w:pPr>
              <w:jc w:val="both"/>
              <w:rPr>
                <w:rFonts w:ascii="Book Antiqua" w:eastAsia="Calibri" w:hAnsi="Book Antiqua" w:cs="Arial"/>
                <w:b/>
                <w:bCs/>
                <w:sz w:val="22"/>
                <w:szCs w:val="22"/>
              </w:rPr>
            </w:pPr>
            <w:r w:rsidRPr="00492A6B">
              <w:rPr>
                <w:rFonts w:ascii="Book Antiqua" w:eastAsia="Calibri" w:hAnsi="Book Antiqua" w:cs="Arial"/>
                <w:b/>
                <w:bCs/>
                <w:sz w:val="22"/>
                <w:szCs w:val="22"/>
              </w:rPr>
              <w:t>Power Grid Corporation of India Limited,</w:t>
            </w:r>
          </w:p>
          <w:p w14:paraId="092F7274" w14:textId="77777777" w:rsidR="001668BC" w:rsidRPr="00492A6B" w:rsidRDefault="001668BC" w:rsidP="001668BC">
            <w:pPr>
              <w:jc w:val="both"/>
              <w:rPr>
                <w:rFonts w:ascii="Book Antiqua" w:eastAsia="Cambria" w:hAnsi="Book Antiqua" w:cs="Cambria"/>
                <w:b/>
                <w:sz w:val="22"/>
                <w:szCs w:val="22"/>
              </w:rPr>
            </w:pPr>
            <w:r w:rsidRPr="00492A6B">
              <w:rPr>
                <w:rFonts w:ascii="Book Antiqua" w:eastAsia="Cambria" w:hAnsi="Book Antiqua" w:cs="Cambria"/>
                <w:b/>
                <w:sz w:val="22"/>
                <w:szCs w:val="22"/>
              </w:rPr>
              <w:t xml:space="preserve">Power Grid Corporation of India Limited, </w:t>
            </w:r>
          </w:p>
          <w:p w14:paraId="7C46732D" w14:textId="77777777" w:rsidR="001668BC" w:rsidRPr="00492A6B" w:rsidRDefault="001668BC" w:rsidP="001668BC">
            <w:pPr>
              <w:jc w:val="both"/>
              <w:rPr>
                <w:rFonts w:ascii="Book Antiqua" w:eastAsia="Cambria" w:hAnsi="Book Antiqua" w:cs="Cambria"/>
                <w:b/>
                <w:sz w:val="22"/>
                <w:szCs w:val="22"/>
              </w:rPr>
            </w:pPr>
            <w:r w:rsidRPr="00492A6B">
              <w:rPr>
                <w:rFonts w:ascii="Book Antiqua" w:eastAsia="Cambria" w:hAnsi="Book Antiqua" w:cs="Cambria"/>
                <w:b/>
                <w:sz w:val="22"/>
                <w:szCs w:val="22"/>
              </w:rPr>
              <w:t xml:space="preserve">Northern Region Transmission System - II, </w:t>
            </w:r>
          </w:p>
          <w:p w14:paraId="35BD778A" w14:textId="77777777" w:rsidR="001668BC" w:rsidRPr="00492A6B" w:rsidRDefault="001668BC" w:rsidP="001668BC">
            <w:pPr>
              <w:tabs>
                <w:tab w:val="left" w:pos="3015"/>
              </w:tabs>
              <w:jc w:val="both"/>
              <w:rPr>
                <w:rFonts w:ascii="Book Antiqua" w:eastAsia="Cambria" w:hAnsi="Book Antiqua" w:cs="Cambria"/>
                <w:b/>
                <w:sz w:val="22"/>
                <w:szCs w:val="22"/>
              </w:rPr>
            </w:pPr>
            <w:r w:rsidRPr="00492A6B">
              <w:rPr>
                <w:rFonts w:ascii="Book Antiqua" w:eastAsia="Cambria" w:hAnsi="Book Antiqua" w:cs="Cambria"/>
                <w:b/>
                <w:sz w:val="22"/>
                <w:szCs w:val="22"/>
              </w:rPr>
              <w:t>Regional Head Quarters, Grid Bhawan,</w:t>
            </w:r>
          </w:p>
          <w:p w14:paraId="409FBC14" w14:textId="77777777" w:rsidR="001668BC" w:rsidRPr="00492A6B" w:rsidRDefault="001668BC" w:rsidP="001668BC">
            <w:pPr>
              <w:tabs>
                <w:tab w:val="right" w:pos="7254"/>
              </w:tabs>
              <w:spacing w:before="180" w:after="180"/>
              <w:jc w:val="both"/>
              <w:rPr>
                <w:rFonts w:ascii="Book Antiqua" w:eastAsia="Cambria" w:hAnsi="Book Antiqua" w:cs="Cambria"/>
                <w:b/>
                <w:sz w:val="22"/>
                <w:szCs w:val="22"/>
              </w:rPr>
            </w:pPr>
            <w:r w:rsidRPr="00492A6B">
              <w:rPr>
                <w:rFonts w:ascii="Book Antiqua" w:eastAsia="Cambria" w:hAnsi="Book Antiqua" w:cs="Cambria"/>
                <w:b/>
                <w:sz w:val="22"/>
                <w:szCs w:val="22"/>
              </w:rPr>
              <w:t>OB-26, Rail Head Complex, Jammu - 180012 (J&amp;K)</w:t>
            </w:r>
          </w:p>
          <w:p w14:paraId="484C3EB6" w14:textId="25A01417" w:rsidR="00EA20C5" w:rsidRPr="00492A6B" w:rsidRDefault="00EA20C5" w:rsidP="00EA20C5">
            <w:pPr>
              <w:jc w:val="both"/>
              <w:rPr>
                <w:rFonts w:ascii="Book Antiqua" w:hAnsi="Book Antiqua"/>
                <w:sz w:val="22"/>
                <w:szCs w:val="22"/>
                <w:lang w:bidi="hi-IN"/>
              </w:rPr>
            </w:pPr>
          </w:p>
        </w:tc>
      </w:tr>
      <w:tr w:rsidR="00EA20C5" w:rsidRPr="00492A6B" w14:paraId="228E83D0" w14:textId="77777777" w:rsidTr="007A7865">
        <w:tc>
          <w:tcPr>
            <w:tcW w:w="900" w:type="dxa"/>
          </w:tcPr>
          <w:p w14:paraId="3A69778D" w14:textId="77777777" w:rsidR="00EA20C5" w:rsidRPr="00492A6B" w:rsidRDefault="00EA20C5" w:rsidP="00EA20C5">
            <w:pPr>
              <w:numPr>
                <w:ilvl w:val="0"/>
                <w:numId w:val="1"/>
              </w:numPr>
              <w:jc w:val="both"/>
              <w:rPr>
                <w:rFonts w:ascii="Book Antiqua" w:hAnsi="Book Antiqua"/>
                <w:sz w:val="22"/>
                <w:szCs w:val="22"/>
              </w:rPr>
            </w:pPr>
          </w:p>
        </w:tc>
        <w:tc>
          <w:tcPr>
            <w:tcW w:w="1530" w:type="dxa"/>
          </w:tcPr>
          <w:p w14:paraId="7B1C2E7E" w14:textId="77777777" w:rsidR="00EA20C5" w:rsidRPr="00492A6B" w:rsidRDefault="00EA20C5" w:rsidP="00EA20C5">
            <w:pPr>
              <w:jc w:val="both"/>
              <w:rPr>
                <w:rFonts w:ascii="Book Antiqua" w:hAnsi="Book Antiqua"/>
                <w:sz w:val="22"/>
                <w:szCs w:val="22"/>
              </w:rPr>
            </w:pPr>
            <w:r w:rsidRPr="00492A6B">
              <w:rPr>
                <w:rFonts w:ascii="Book Antiqua" w:hAnsi="Book Antiqua"/>
                <w:sz w:val="22"/>
                <w:szCs w:val="22"/>
              </w:rPr>
              <w:t>ITB 16.3</w:t>
            </w:r>
          </w:p>
        </w:tc>
        <w:tc>
          <w:tcPr>
            <w:tcW w:w="7200" w:type="dxa"/>
          </w:tcPr>
          <w:p w14:paraId="0330828D" w14:textId="77777777" w:rsidR="00EA20C5" w:rsidRPr="00492A6B" w:rsidRDefault="00EA20C5" w:rsidP="00EA20C5">
            <w:pPr>
              <w:jc w:val="both"/>
              <w:rPr>
                <w:rFonts w:ascii="Book Antiqua" w:hAnsi="Book Antiqua"/>
                <w:b/>
                <w:bCs/>
                <w:sz w:val="22"/>
                <w:szCs w:val="22"/>
                <w:lang w:val="en-GB"/>
              </w:rPr>
            </w:pPr>
            <w:r w:rsidRPr="00492A6B">
              <w:rPr>
                <w:rFonts w:ascii="Book Antiqua" w:hAnsi="Book Antiqua"/>
                <w:b/>
                <w:bCs/>
                <w:sz w:val="22"/>
                <w:szCs w:val="22"/>
                <w:lang w:val="en-GB"/>
              </w:rPr>
              <w:t>Replacing ITB clause 16.3 with the following:</w:t>
            </w:r>
          </w:p>
          <w:p w14:paraId="770D088D" w14:textId="77777777" w:rsidR="00EA20C5" w:rsidRPr="00492A6B" w:rsidRDefault="00EA20C5" w:rsidP="00EA20C5">
            <w:pPr>
              <w:jc w:val="both"/>
              <w:rPr>
                <w:rFonts w:ascii="Book Antiqua" w:eastAsia="Batang" w:hAnsi="Book Antiqua" w:cs="Arial"/>
                <w:sz w:val="22"/>
                <w:szCs w:val="22"/>
              </w:rPr>
            </w:pPr>
          </w:p>
          <w:p w14:paraId="4A0E054E" w14:textId="77777777" w:rsidR="00EA20C5" w:rsidRPr="00492A6B" w:rsidRDefault="00EA20C5" w:rsidP="00EA20C5">
            <w:pPr>
              <w:jc w:val="both"/>
              <w:rPr>
                <w:rFonts w:ascii="Book Antiqua" w:hAnsi="Book Antiqua"/>
                <w:sz w:val="22"/>
                <w:szCs w:val="22"/>
              </w:rPr>
            </w:pPr>
            <w:r w:rsidRPr="00492A6B">
              <w:rPr>
                <w:rFonts w:ascii="Book Antiqua" w:hAnsi="Book Antiqua"/>
                <w:sz w:val="22"/>
                <w:szCs w:val="22"/>
              </w:rPr>
              <w:t xml:space="preserve">Bidder may upload Soft copy of the any other documents which they consider relevant along with Bid. </w:t>
            </w:r>
          </w:p>
          <w:p w14:paraId="16EE6A77" w14:textId="77777777" w:rsidR="00EA20C5" w:rsidRPr="00492A6B" w:rsidRDefault="00EA20C5" w:rsidP="00EA20C5">
            <w:pPr>
              <w:ind w:left="1035" w:hanging="1035"/>
              <w:jc w:val="both"/>
              <w:rPr>
                <w:rFonts w:ascii="Book Antiqua" w:hAnsi="Book Antiqua"/>
                <w:sz w:val="22"/>
                <w:szCs w:val="22"/>
              </w:rPr>
            </w:pPr>
          </w:p>
          <w:p w14:paraId="537704A3" w14:textId="77777777" w:rsidR="00EA20C5" w:rsidRPr="00492A6B" w:rsidRDefault="00EA20C5" w:rsidP="00EA20C5">
            <w:pPr>
              <w:pStyle w:val="Default"/>
              <w:jc w:val="both"/>
              <w:rPr>
                <w:rFonts w:ascii="Book Antiqua" w:hAnsi="Book Antiqua"/>
                <w:sz w:val="22"/>
                <w:szCs w:val="22"/>
              </w:rPr>
            </w:pPr>
            <w:r w:rsidRPr="00492A6B">
              <w:rPr>
                <w:rFonts w:ascii="Book Antiqua" w:hAnsi="Book Antiqua"/>
                <w:sz w:val="22"/>
                <w:szCs w:val="22"/>
              </w:rPr>
              <w:t>All the envelopes shall also indicate the name and address of the Bidder so that the bid can be returned unopened in case it is declared “late.”</w:t>
            </w:r>
          </w:p>
          <w:p w14:paraId="17F9BDE7" w14:textId="77777777" w:rsidR="00EA20C5" w:rsidRPr="00492A6B" w:rsidRDefault="00EA20C5" w:rsidP="00EA20C5">
            <w:pPr>
              <w:pStyle w:val="Default"/>
              <w:jc w:val="both"/>
              <w:rPr>
                <w:rFonts w:ascii="Book Antiqua" w:hAnsi="Book Antiqua"/>
                <w:sz w:val="22"/>
                <w:szCs w:val="22"/>
              </w:rPr>
            </w:pPr>
          </w:p>
          <w:p w14:paraId="62F714D7" w14:textId="77777777" w:rsidR="00EA20C5" w:rsidRPr="00492A6B" w:rsidRDefault="00EA20C5" w:rsidP="00EA20C5">
            <w:pPr>
              <w:pStyle w:val="Default"/>
              <w:jc w:val="both"/>
              <w:rPr>
                <w:rFonts w:ascii="Book Antiqua" w:hAnsi="Book Antiqua"/>
                <w:sz w:val="22"/>
                <w:szCs w:val="22"/>
              </w:rPr>
            </w:pPr>
            <w:r w:rsidRPr="00492A6B">
              <w:rPr>
                <w:rFonts w:ascii="Book Antiqua" w:hAnsi="Book Antiqua"/>
                <w:sz w:val="22"/>
                <w:szCs w:val="22"/>
              </w:rPr>
              <w:t xml:space="preserve">Power of Attorney and Declaration for Minimum Local Content (whichever all applicable) shall be submitted online on the portal along with soft copy of bid. </w:t>
            </w:r>
          </w:p>
          <w:p w14:paraId="3BE778B6" w14:textId="77777777" w:rsidR="00EA20C5" w:rsidRPr="00492A6B" w:rsidRDefault="00EA20C5" w:rsidP="00EA20C5">
            <w:pPr>
              <w:pStyle w:val="Default"/>
              <w:jc w:val="both"/>
              <w:rPr>
                <w:rFonts w:ascii="Book Antiqua" w:hAnsi="Book Antiqua"/>
                <w:sz w:val="22"/>
                <w:szCs w:val="22"/>
              </w:rPr>
            </w:pPr>
          </w:p>
          <w:p w14:paraId="3A0EBA94" w14:textId="77777777" w:rsidR="00EA20C5" w:rsidRPr="00492A6B" w:rsidRDefault="00EA20C5" w:rsidP="00EA20C5">
            <w:pPr>
              <w:pStyle w:val="Default"/>
              <w:jc w:val="both"/>
              <w:rPr>
                <w:rFonts w:ascii="Book Antiqua" w:hAnsi="Book Antiqua"/>
                <w:b/>
                <w:bCs/>
                <w:sz w:val="22"/>
                <w:szCs w:val="22"/>
              </w:rPr>
            </w:pPr>
            <w:r w:rsidRPr="00492A6B">
              <w:rPr>
                <w:rFonts w:ascii="Book Antiqua" w:hAnsi="Book Antiqua"/>
                <w:b/>
                <w:bCs/>
                <w:sz w:val="22"/>
                <w:szCs w:val="22"/>
              </w:rPr>
              <w:t xml:space="preserve">Envelope 1-Following documents shall also be uploaded online on the portal on letterhead by the bidder: </w:t>
            </w:r>
          </w:p>
          <w:p w14:paraId="62189F26" w14:textId="77777777" w:rsidR="00EA20C5" w:rsidRPr="00492A6B" w:rsidRDefault="00EA20C5" w:rsidP="00EA20C5">
            <w:pPr>
              <w:pStyle w:val="Default"/>
              <w:jc w:val="both"/>
              <w:rPr>
                <w:rFonts w:ascii="Book Antiqua" w:hAnsi="Book Antiqua"/>
                <w:b/>
                <w:bCs/>
                <w:sz w:val="22"/>
                <w:szCs w:val="22"/>
              </w:rPr>
            </w:pPr>
          </w:p>
          <w:p w14:paraId="659E5769" w14:textId="4E4D9318" w:rsidR="00EA20C5" w:rsidRPr="00492A6B" w:rsidRDefault="00EA20C5" w:rsidP="00EA20C5">
            <w:pPr>
              <w:pStyle w:val="Default"/>
              <w:numPr>
                <w:ilvl w:val="0"/>
                <w:numId w:val="20"/>
              </w:numPr>
              <w:jc w:val="both"/>
              <w:rPr>
                <w:rFonts w:ascii="Book Antiqua" w:hAnsi="Book Antiqua"/>
                <w:b/>
                <w:bCs/>
                <w:sz w:val="22"/>
                <w:szCs w:val="22"/>
              </w:rPr>
            </w:pPr>
            <w:r w:rsidRPr="00492A6B">
              <w:rPr>
                <w:rFonts w:ascii="Book Antiqua" w:hAnsi="Book Antiqua"/>
                <w:b/>
                <w:bCs/>
                <w:sz w:val="22"/>
                <w:szCs w:val="22"/>
              </w:rPr>
              <w:t>Bid form in excel format duly filled.</w:t>
            </w:r>
          </w:p>
          <w:p w14:paraId="068C327C" w14:textId="77777777" w:rsidR="00EA20C5" w:rsidRPr="00492A6B" w:rsidRDefault="00EA20C5" w:rsidP="00EA20C5">
            <w:pPr>
              <w:pStyle w:val="Default"/>
              <w:numPr>
                <w:ilvl w:val="0"/>
                <w:numId w:val="20"/>
              </w:numPr>
              <w:jc w:val="both"/>
              <w:rPr>
                <w:rFonts w:ascii="Book Antiqua" w:hAnsi="Book Antiqua"/>
                <w:b/>
                <w:bCs/>
                <w:sz w:val="22"/>
                <w:szCs w:val="22"/>
              </w:rPr>
            </w:pPr>
            <w:r w:rsidRPr="00492A6B">
              <w:rPr>
                <w:rFonts w:ascii="Book Antiqua" w:hAnsi="Book Antiqua"/>
                <w:b/>
                <w:bCs/>
                <w:sz w:val="22"/>
                <w:szCs w:val="22"/>
              </w:rPr>
              <w:lastRenderedPageBreak/>
              <w:t xml:space="preserve">Power of Attorney/ Authority letter, Affidavits, </w:t>
            </w:r>
          </w:p>
          <w:p w14:paraId="4B7982A2" w14:textId="77777777" w:rsidR="00EA20C5" w:rsidRPr="00492A6B" w:rsidRDefault="00EA20C5" w:rsidP="00EA20C5">
            <w:pPr>
              <w:pStyle w:val="ListParagraph"/>
              <w:numPr>
                <w:ilvl w:val="0"/>
                <w:numId w:val="20"/>
              </w:numPr>
              <w:jc w:val="both"/>
              <w:rPr>
                <w:rFonts w:ascii="Book Antiqua" w:eastAsia="Batang" w:hAnsi="Book Antiqua" w:cs="Arial"/>
                <w:b/>
                <w:bCs/>
                <w:sz w:val="22"/>
                <w:szCs w:val="22"/>
              </w:rPr>
            </w:pPr>
            <w:r w:rsidRPr="00492A6B">
              <w:rPr>
                <w:rFonts w:ascii="Book Antiqua" w:hAnsi="Book Antiqua"/>
                <w:b/>
                <w:bCs/>
                <w:sz w:val="22"/>
                <w:szCs w:val="22"/>
              </w:rPr>
              <w:t>Declaration for Minimum Local Content</w:t>
            </w:r>
          </w:p>
          <w:p w14:paraId="0F95548D" w14:textId="77777777" w:rsidR="00EA20C5" w:rsidRPr="00492A6B" w:rsidRDefault="00EA20C5" w:rsidP="00EA20C5">
            <w:pPr>
              <w:pStyle w:val="ListParagraph"/>
              <w:numPr>
                <w:ilvl w:val="0"/>
                <w:numId w:val="20"/>
              </w:numPr>
              <w:jc w:val="both"/>
              <w:rPr>
                <w:rFonts w:ascii="Book Antiqua" w:eastAsia="Batang" w:hAnsi="Book Antiqua" w:cs="Arial"/>
                <w:b/>
                <w:bCs/>
                <w:sz w:val="22"/>
                <w:szCs w:val="22"/>
              </w:rPr>
            </w:pPr>
            <w:r w:rsidRPr="00492A6B">
              <w:rPr>
                <w:rFonts w:ascii="Book Antiqua" w:hAnsi="Book Antiqua"/>
                <w:b/>
                <w:bCs/>
                <w:sz w:val="22"/>
                <w:szCs w:val="22"/>
              </w:rPr>
              <w:t>EMD details</w:t>
            </w:r>
          </w:p>
          <w:p w14:paraId="6ED95493" w14:textId="77777777" w:rsidR="00EA20C5" w:rsidRPr="00492A6B" w:rsidRDefault="00EA20C5" w:rsidP="00EA20C5">
            <w:pPr>
              <w:jc w:val="both"/>
              <w:rPr>
                <w:rFonts w:ascii="Book Antiqua" w:hAnsi="Book Antiqua"/>
                <w:sz w:val="22"/>
                <w:szCs w:val="22"/>
              </w:rPr>
            </w:pPr>
          </w:p>
        </w:tc>
      </w:tr>
      <w:tr w:rsidR="00D342DA" w:rsidRPr="00492A6B" w14:paraId="4EFECAD5" w14:textId="77777777" w:rsidTr="007A7865">
        <w:tc>
          <w:tcPr>
            <w:tcW w:w="900" w:type="dxa"/>
          </w:tcPr>
          <w:p w14:paraId="32C96303" w14:textId="77777777" w:rsidR="00D342DA" w:rsidRPr="00492A6B" w:rsidRDefault="00D342DA" w:rsidP="00EA20C5">
            <w:pPr>
              <w:numPr>
                <w:ilvl w:val="0"/>
                <w:numId w:val="1"/>
              </w:numPr>
              <w:jc w:val="both"/>
              <w:rPr>
                <w:rFonts w:ascii="Book Antiqua" w:hAnsi="Book Antiqua"/>
                <w:sz w:val="22"/>
                <w:szCs w:val="22"/>
              </w:rPr>
            </w:pPr>
          </w:p>
        </w:tc>
        <w:tc>
          <w:tcPr>
            <w:tcW w:w="1530" w:type="dxa"/>
          </w:tcPr>
          <w:p w14:paraId="72E84965" w14:textId="4FCC1675" w:rsidR="00D342DA" w:rsidRPr="00492A6B" w:rsidRDefault="00D342DA" w:rsidP="00EA20C5">
            <w:pPr>
              <w:jc w:val="both"/>
              <w:rPr>
                <w:rFonts w:ascii="Book Antiqua" w:hAnsi="Book Antiqua"/>
                <w:sz w:val="22"/>
                <w:szCs w:val="22"/>
              </w:rPr>
            </w:pPr>
            <w:r w:rsidRPr="00492A6B">
              <w:rPr>
                <w:rFonts w:ascii="Book Antiqua" w:hAnsi="Book Antiqua"/>
                <w:sz w:val="22"/>
                <w:szCs w:val="22"/>
              </w:rPr>
              <w:t>ITB 16.3</w:t>
            </w:r>
          </w:p>
        </w:tc>
        <w:tc>
          <w:tcPr>
            <w:tcW w:w="7200" w:type="dxa"/>
          </w:tcPr>
          <w:p w14:paraId="326E5DD5" w14:textId="77777777" w:rsidR="00D342DA" w:rsidRPr="00492A6B" w:rsidRDefault="00D342DA" w:rsidP="00D342DA">
            <w:pPr>
              <w:jc w:val="both"/>
              <w:rPr>
                <w:rFonts w:ascii="Book Antiqua" w:eastAsia="Batang" w:hAnsi="Book Antiqua" w:cs="Arial"/>
                <w:b/>
                <w:bCs/>
                <w:sz w:val="22"/>
                <w:szCs w:val="22"/>
              </w:rPr>
            </w:pPr>
            <w:r w:rsidRPr="00492A6B">
              <w:rPr>
                <w:rFonts w:ascii="Book Antiqua" w:eastAsia="Batang" w:hAnsi="Book Antiqua" w:cs="Arial"/>
                <w:b/>
                <w:bCs/>
                <w:sz w:val="22"/>
                <w:szCs w:val="22"/>
              </w:rPr>
              <w:t>Supplementing ITB clause 16.3 with the following:</w:t>
            </w:r>
          </w:p>
          <w:p w14:paraId="4F129064" w14:textId="77777777" w:rsidR="00D342DA" w:rsidRPr="00492A6B" w:rsidRDefault="00D342DA" w:rsidP="00D342DA">
            <w:pPr>
              <w:jc w:val="both"/>
              <w:rPr>
                <w:rFonts w:ascii="Book Antiqua" w:hAnsi="Book Antiqua" w:cs="Arial"/>
                <w:sz w:val="22"/>
                <w:szCs w:val="22"/>
                <w:lang w:val="en-GB"/>
              </w:rPr>
            </w:pPr>
          </w:p>
          <w:p w14:paraId="163A2845" w14:textId="77777777" w:rsidR="00D342DA" w:rsidRPr="00492A6B" w:rsidRDefault="00D342DA" w:rsidP="00D342DA">
            <w:pPr>
              <w:jc w:val="both"/>
              <w:rPr>
                <w:rFonts w:ascii="Book Antiqua" w:eastAsia="Batang" w:hAnsi="Book Antiqua" w:cs="Arial"/>
                <w:sz w:val="22"/>
                <w:szCs w:val="22"/>
              </w:rPr>
            </w:pPr>
            <w:r w:rsidRPr="00492A6B">
              <w:rPr>
                <w:rFonts w:ascii="Book Antiqua" w:eastAsia="Batang" w:hAnsi="Book Antiqua" w:cs="Arial"/>
                <w:sz w:val="22"/>
                <w:szCs w:val="22"/>
              </w:rPr>
              <w:t>The Account details of POWERGRID for the purpose of Bank Guarantee (towards Bid Security) to be issued using SFMS Platform are as given below:</w:t>
            </w:r>
          </w:p>
          <w:p w14:paraId="50278DAC" w14:textId="77777777" w:rsidR="00D342DA" w:rsidRPr="00492A6B" w:rsidRDefault="00D342DA" w:rsidP="00D342DA">
            <w:pPr>
              <w:ind w:left="702" w:hanging="720"/>
              <w:jc w:val="both"/>
              <w:rPr>
                <w:rFonts w:ascii="Book Antiqua" w:hAnsi="Book Antiqua"/>
                <w:b/>
                <w:bCs/>
                <w:sz w:val="22"/>
                <w:szCs w:val="22"/>
              </w:rPr>
            </w:pPr>
          </w:p>
          <w:tbl>
            <w:tblPr>
              <w:tblW w:w="6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3"/>
              <w:gridCol w:w="1620"/>
              <w:gridCol w:w="1890"/>
              <w:gridCol w:w="1225"/>
            </w:tblGrid>
            <w:tr w:rsidR="00D342DA" w:rsidRPr="00492A6B" w14:paraId="251FB6C6" w14:textId="77777777" w:rsidTr="0031528C">
              <w:tc>
                <w:tcPr>
                  <w:tcW w:w="2103" w:type="dxa"/>
                  <w:shd w:val="clear" w:color="auto" w:fill="auto"/>
                </w:tcPr>
                <w:p w14:paraId="1872D894" w14:textId="77777777" w:rsidR="00D342DA" w:rsidRPr="00492A6B" w:rsidRDefault="00D342DA" w:rsidP="00D342DA">
                  <w:pPr>
                    <w:ind w:right="-27"/>
                    <w:jc w:val="center"/>
                    <w:rPr>
                      <w:rFonts w:ascii="Book Antiqua" w:hAnsi="Book Antiqua" w:cs="Arial"/>
                      <w:b/>
                      <w:bCs/>
                      <w:sz w:val="22"/>
                      <w:szCs w:val="22"/>
                      <w:lang w:bidi="en-US"/>
                    </w:rPr>
                  </w:pPr>
                  <w:r w:rsidRPr="00492A6B">
                    <w:rPr>
                      <w:rFonts w:ascii="Book Antiqua" w:hAnsi="Book Antiqua"/>
                      <w:b/>
                      <w:bCs/>
                      <w:sz w:val="22"/>
                      <w:szCs w:val="22"/>
                    </w:rPr>
                    <w:t xml:space="preserve">  </w:t>
                  </w:r>
                  <w:r w:rsidRPr="00492A6B">
                    <w:rPr>
                      <w:rFonts w:ascii="Book Antiqua" w:hAnsi="Book Antiqua" w:cs="Arial"/>
                      <w:b/>
                      <w:bCs/>
                      <w:sz w:val="22"/>
                      <w:szCs w:val="22"/>
                      <w:lang w:bidi="en-US"/>
                    </w:rPr>
                    <w:t>Name of the Bank and Address</w:t>
                  </w:r>
                </w:p>
              </w:tc>
              <w:tc>
                <w:tcPr>
                  <w:tcW w:w="1620" w:type="dxa"/>
                  <w:shd w:val="clear" w:color="auto" w:fill="auto"/>
                </w:tcPr>
                <w:p w14:paraId="08EB581F" w14:textId="77777777" w:rsidR="00D342DA" w:rsidRPr="00492A6B" w:rsidRDefault="00D342DA" w:rsidP="00D342DA">
                  <w:pPr>
                    <w:ind w:right="-63"/>
                    <w:jc w:val="center"/>
                    <w:rPr>
                      <w:rFonts w:ascii="Book Antiqua" w:hAnsi="Book Antiqua" w:cs="Arial"/>
                      <w:b/>
                      <w:bCs/>
                      <w:sz w:val="22"/>
                      <w:szCs w:val="22"/>
                      <w:lang w:bidi="en-US"/>
                    </w:rPr>
                  </w:pPr>
                  <w:r w:rsidRPr="00492A6B">
                    <w:rPr>
                      <w:rFonts w:ascii="Book Antiqua" w:hAnsi="Book Antiqua" w:cs="Arial"/>
                      <w:b/>
                      <w:bCs/>
                      <w:sz w:val="22"/>
                      <w:szCs w:val="22"/>
                      <w:lang w:bidi="en-US"/>
                    </w:rPr>
                    <w:t>Branch IFSC Code</w:t>
                  </w:r>
                </w:p>
              </w:tc>
              <w:tc>
                <w:tcPr>
                  <w:tcW w:w="1890" w:type="dxa"/>
                </w:tcPr>
                <w:p w14:paraId="47A05323" w14:textId="77777777" w:rsidR="00D342DA" w:rsidRPr="00492A6B" w:rsidRDefault="00D342DA" w:rsidP="00D342DA">
                  <w:pPr>
                    <w:ind w:right="-54"/>
                    <w:jc w:val="center"/>
                    <w:rPr>
                      <w:rFonts w:ascii="Book Antiqua" w:hAnsi="Book Antiqua" w:cs="Arial"/>
                      <w:b/>
                      <w:bCs/>
                      <w:sz w:val="22"/>
                      <w:szCs w:val="22"/>
                      <w:lang w:bidi="en-US"/>
                    </w:rPr>
                  </w:pPr>
                  <w:r w:rsidRPr="00492A6B">
                    <w:rPr>
                      <w:rFonts w:ascii="Book Antiqua" w:hAnsi="Book Antiqua" w:cs="Arial"/>
                      <w:b/>
                      <w:bCs/>
                      <w:sz w:val="22"/>
                      <w:szCs w:val="22"/>
                      <w:lang w:bidi="en-US"/>
                    </w:rPr>
                    <w:t>IFSC Code for BG through SFMS</w:t>
                  </w:r>
                </w:p>
              </w:tc>
              <w:tc>
                <w:tcPr>
                  <w:tcW w:w="1225" w:type="dxa"/>
                  <w:shd w:val="clear" w:color="auto" w:fill="auto"/>
                </w:tcPr>
                <w:p w14:paraId="6CA23031" w14:textId="77777777" w:rsidR="00D342DA" w:rsidRPr="00492A6B" w:rsidRDefault="00D342DA" w:rsidP="00D342DA">
                  <w:pPr>
                    <w:ind w:left="-72" w:right="-54"/>
                    <w:jc w:val="center"/>
                    <w:rPr>
                      <w:rFonts w:ascii="Book Antiqua" w:hAnsi="Book Antiqua" w:cs="Arial"/>
                      <w:b/>
                      <w:bCs/>
                      <w:sz w:val="22"/>
                      <w:szCs w:val="22"/>
                      <w:lang w:bidi="en-US"/>
                    </w:rPr>
                  </w:pPr>
                  <w:r w:rsidRPr="00492A6B">
                    <w:rPr>
                      <w:rFonts w:ascii="Book Antiqua" w:hAnsi="Book Antiqua" w:cs="Arial"/>
                      <w:b/>
                      <w:bCs/>
                      <w:sz w:val="22"/>
                      <w:szCs w:val="22"/>
                      <w:lang w:bidi="en-US"/>
                    </w:rPr>
                    <w:t>POWERGRID Current A/c No.</w:t>
                  </w:r>
                </w:p>
              </w:tc>
            </w:tr>
            <w:tr w:rsidR="00D342DA" w:rsidRPr="00492A6B" w14:paraId="3F1794D2" w14:textId="77777777" w:rsidTr="0031528C">
              <w:trPr>
                <w:trHeight w:val="890"/>
              </w:trPr>
              <w:tc>
                <w:tcPr>
                  <w:tcW w:w="2103" w:type="dxa"/>
                  <w:shd w:val="clear" w:color="auto" w:fill="auto"/>
                </w:tcPr>
                <w:p w14:paraId="4CB37DDB" w14:textId="77777777" w:rsidR="00D342DA" w:rsidRPr="00492A6B" w:rsidRDefault="00D342DA" w:rsidP="00D342DA">
                  <w:pPr>
                    <w:ind w:right="-29"/>
                    <w:jc w:val="both"/>
                    <w:rPr>
                      <w:rFonts w:ascii="Book Antiqua" w:hAnsi="Book Antiqua" w:cs="Arial"/>
                      <w:b/>
                      <w:bCs/>
                      <w:sz w:val="22"/>
                      <w:szCs w:val="22"/>
                      <w:lang w:bidi="en-US"/>
                    </w:rPr>
                  </w:pPr>
                  <w:r w:rsidRPr="00492A6B">
                    <w:rPr>
                      <w:rFonts w:ascii="Book Antiqua" w:hAnsi="Book Antiqua" w:cs="Arial"/>
                      <w:b/>
                      <w:bCs/>
                      <w:sz w:val="22"/>
                      <w:szCs w:val="22"/>
                      <w:lang w:bidi="en-US"/>
                    </w:rPr>
                    <w:t>State Bank of India, Gandhi Nagar, Jammu</w:t>
                  </w:r>
                </w:p>
              </w:tc>
              <w:tc>
                <w:tcPr>
                  <w:tcW w:w="1620" w:type="dxa"/>
                  <w:shd w:val="clear" w:color="auto" w:fill="auto"/>
                </w:tcPr>
                <w:p w14:paraId="1CF00FAE" w14:textId="77777777" w:rsidR="00D342DA" w:rsidRPr="00492A6B" w:rsidRDefault="00D342DA" w:rsidP="00D342DA">
                  <w:pPr>
                    <w:ind w:right="-29"/>
                    <w:jc w:val="center"/>
                    <w:rPr>
                      <w:rFonts w:ascii="Book Antiqua" w:hAnsi="Book Antiqua" w:cs="Arial"/>
                      <w:b/>
                      <w:bCs/>
                      <w:sz w:val="22"/>
                      <w:szCs w:val="22"/>
                      <w:lang w:bidi="en-US"/>
                    </w:rPr>
                  </w:pPr>
                  <w:r w:rsidRPr="00492A6B">
                    <w:rPr>
                      <w:rFonts w:ascii="Book Antiqua" w:hAnsi="Book Antiqua" w:cs="Arial"/>
                      <w:b/>
                      <w:bCs/>
                      <w:sz w:val="22"/>
                      <w:szCs w:val="22"/>
                      <w:lang w:bidi="en-US"/>
                    </w:rPr>
                    <w:t>SBIN0003132</w:t>
                  </w:r>
                </w:p>
              </w:tc>
              <w:tc>
                <w:tcPr>
                  <w:tcW w:w="1890" w:type="dxa"/>
                </w:tcPr>
                <w:p w14:paraId="409646E0" w14:textId="77777777" w:rsidR="00D342DA" w:rsidRPr="00492A6B" w:rsidRDefault="00D342DA" w:rsidP="00D342DA">
                  <w:pPr>
                    <w:ind w:right="-54"/>
                    <w:jc w:val="center"/>
                    <w:rPr>
                      <w:rFonts w:ascii="Book Antiqua" w:hAnsi="Book Antiqua" w:cs="Arial"/>
                      <w:b/>
                      <w:bCs/>
                      <w:sz w:val="22"/>
                      <w:szCs w:val="22"/>
                      <w:lang w:bidi="en-US"/>
                    </w:rPr>
                  </w:pPr>
                  <w:r w:rsidRPr="00492A6B">
                    <w:rPr>
                      <w:rFonts w:ascii="Book Antiqua" w:hAnsi="Book Antiqua" w:cs="Arial"/>
                      <w:b/>
                      <w:bCs/>
                      <w:sz w:val="22"/>
                      <w:szCs w:val="22"/>
                      <w:lang w:bidi="en-US"/>
                    </w:rPr>
                    <w:t>SBIN0014501</w:t>
                  </w:r>
                </w:p>
              </w:tc>
              <w:tc>
                <w:tcPr>
                  <w:tcW w:w="1225" w:type="dxa"/>
                  <w:shd w:val="clear" w:color="auto" w:fill="auto"/>
                </w:tcPr>
                <w:p w14:paraId="6029CFD9" w14:textId="77777777" w:rsidR="00D342DA" w:rsidRPr="00492A6B" w:rsidRDefault="00D342DA" w:rsidP="00D342DA">
                  <w:pPr>
                    <w:ind w:right="-54"/>
                    <w:jc w:val="center"/>
                    <w:rPr>
                      <w:rFonts w:ascii="Book Antiqua" w:hAnsi="Book Antiqua" w:cs="Arial"/>
                      <w:b/>
                      <w:bCs/>
                      <w:sz w:val="22"/>
                      <w:szCs w:val="22"/>
                      <w:lang w:bidi="en-US"/>
                    </w:rPr>
                  </w:pPr>
                  <w:r w:rsidRPr="00492A6B">
                    <w:rPr>
                      <w:rFonts w:ascii="Book Antiqua" w:hAnsi="Book Antiqua" w:cs="Arial"/>
                      <w:b/>
                      <w:bCs/>
                      <w:sz w:val="22"/>
                      <w:szCs w:val="22"/>
                      <w:lang w:bidi="en-US"/>
                    </w:rPr>
                    <w:t>10315031267</w:t>
                  </w:r>
                </w:p>
              </w:tc>
            </w:tr>
          </w:tbl>
          <w:p w14:paraId="06B4FFBA" w14:textId="77777777" w:rsidR="00D342DA" w:rsidRPr="00492A6B" w:rsidRDefault="00D342DA" w:rsidP="00D342DA">
            <w:pPr>
              <w:autoSpaceDE w:val="0"/>
              <w:autoSpaceDN w:val="0"/>
              <w:adjustRightInd w:val="0"/>
              <w:jc w:val="both"/>
              <w:rPr>
                <w:rFonts w:ascii="Book Antiqua" w:hAnsi="Book Antiqua" w:cs="Book Antiqua"/>
                <w:color w:val="000000"/>
                <w:sz w:val="22"/>
                <w:szCs w:val="22"/>
              </w:rPr>
            </w:pPr>
          </w:p>
          <w:p w14:paraId="5454A9B1" w14:textId="68C34854" w:rsidR="00D342DA" w:rsidRPr="00492A6B" w:rsidRDefault="00D342DA" w:rsidP="00D342DA">
            <w:pPr>
              <w:jc w:val="both"/>
              <w:rPr>
                <w:rFonts w:ascii="Book Antiqua" w:hAnsi="Book Antiqua"/>
                <w:b/>
                <w:bCs/>
                <w:sz w:val="22"/>
                <w:szCs w:val="22"/>
                <w:lang w:val="en-GB"/>
              </w:rPr>
            </w:pPr>
            <w:r w:rsidRPr="00492A6B">
              <w:rPr>
                <w:rFonts w:ascii="Book Antiqua" w:hAnsi="Book Antiqua" w:cs="Book Antiqua"/>
                <w:color w:val="000000"/>
                <w:sz w:val="22"/>
                <w:szCs w:val="22"/>
              </w:rPr>
              <w:t xml:space="preserve">In addition to the above, the Bank Guarantee (towards </w:t>
            </w:r>
            <w:r w:rsidRPr="00492A6B">
              <w:rPr>
                <w:rFonts w:ascii="Book Antiqua" w:eastAsia="Batang" w:hAnsi="Book Antiqua" w:cs="Arial"/>
                <w:b/>
                <w:bCs/>
                <w:sz w:val="22"/>
                <w:szCs w:val="22"/>
              </w:rPr>
              <w:t xml:space="preserve"> </w:t>
            </w:r>
            <w:r w:rsidRPr="00492A6B">
              <w:rPr>
                <w:rFonts w:ascii="Book Antiqua" w:eastAsia="Batang" w:hAnsi="Book Antiqua" w:cs="Arial"/>
                <w:sz w:val="22"/>
                <w:szCs w:val="22"/>
              </w:rPr>
              <w:t xml:space="preserve">Bid Security) </w:t>
            </w:r>
            <w:r w:rsidRPr="00492A6B">
              <w:rPr>
                <w:rFonts w:ascii="Book Antiqua" w:hAnsi="Book Antiqua" w:cs="Book Antiqua"/>
                <w:color w:val="000000"/>
                <w:sz w:val="22"/>
                <w:szCs w:val="22"/>
              </w:rPr>
              <w:t xml:space="preserve"> should be submitted in the Physical form as specified in ITB Clause 13.</w:t>
            </w:r>
          </w:p>
        </w:tc>
      </w:tr>
      <w:tr w:rsidR="00EA20C5" w:rsidRPr="00492A6B" w14:paraId="30ABCD3A" w14:textId="77777777" w:rsidTr="007A7865">
        <w:tc>
          <w:tcPr>
            <w:tcW w:w="900" w:type="dxa"/>
          </w:tcPr>
          <w:p w14:paraId="50639881" w14:textId="77777777" w:rsidR="00EA20C5" w:rsidRPr="00492A6B" w:rsidRDefault="00EA20C5" w:rsidP="00EA20C5">
            <w:pPr>
              <w:numPr>
                <w:ilvl w:val="0"/>
                <w:numId w:val="1"/>
              </w:numPr>
              <w:jc w:val="both"/>
              <w:rPr>
                <w:rFonts w:ascii="Book Antiqua" w:hAnsi="Book Antiqua"/>
                <w:sz w:val="22"/>
                <w:szCs w:val="22"/>
              </w:rPr>
            </w:pPr>
          </w:p>
        </w:tc>
        <w:tc>
          <w:tcPr>
            <w:tcW w:w="1530" w:type="dxa"/>
          </w:tcPr>
          <w:p w14:paraId="17DE73D1" w14:textId="77777777" w:rsidR="00EA20C5" w:rsidRPr="00492A6B" w:rsidRDefault="00EA20C5" w:rsidP="00EA20C5">
            <w:pPr>
              <w:jc w:val="both"/>
              <w:rPr>
                <w:rFonts w:ascii="Book Antiqua" w:hAnsi="Book Antiqua" w:cs="Arial"/>
                <w:sz w:val="22"/>
                <w:szCs w:val="22"/>
              </w:rPr>
            </w:pPr>
            <w:r w:rsidRPr="00492A6B">
              <w:rPr>
                <w:rFonts w:ascii="Book Antiqua" w:hAnsi="Book Antiqua"/>
                <w:sz w:val="22"/>
                <w:szCs w:val="22"/>
              </w:rPr>
              <w:t>ITB 17.1</w:t>
            </w:r>
          </w:p>
        </w:tc>
        <w:tc>
          <w:tcPr>
            <w:tcW w:w="7200" w:type="dxa"/>
          </w:tcPr>
          <w:p w14:paraId="4C0DE26E" w14:textId="77777777" w:rsidR="00EA20C5" w:rsidRPr="00492A6B" w:rsidRDefault="00EA20C5" w:rsidP="00EA20C5">
            <w:pPr>
              <w:jc w:val="both"/>
              <w:rPr>
                <w:rFonts w:ascii="Book Antiqua" w:hAnsi="Book Antiqua"/>
                <w:b/>
                <w:bCs/>
                <w:sz w:val="22"/>
                <w:szCs w:val="22"/>
              </w:rPr>
            </w:pPr>
            <w:r w:rsidRPr="00492A6B">
              <w:rPr>
                <w:rFonts w:ascii="Book Antiqua" w:hAnsi="Book Antiqua"/>
                <w:b/>
                <w:bCs/>
                <w:sz w:val="22"/>
                <w:szCs w:val="22"/>
              </w:rPr>
              <w:t>Supplementing ITB clause 17.1 with the following:</w:t>
            </w:r>
          </w:p>
          <w:p w14:paraId="4BB47711" w14:textId="77777777" w:rsidR="00EA20C5" w:rsidRPr="00492A6B" w:rsidRDefault="00EA20C5" w:rsidP="00EA20C5">
            <w:pPr>
              <w:jc w:val="both"/>
              <w:rPr>
                <w:rFonts w:ascii="Book Antiqua" w:hAnsi="Book Antiqua"/>
                <w:sz w:val="22"/>
                <w:szCs w:val="22"/>
                <w:lang w:val="en-GB"/>
              </w:rPr>
            </w:pPr>
            <w:r w:rsidRPr="00492A6B">
              <w:rPr>
                <w:rFonts w:ascii="Book Antiqua" w:hAnsi="Book Antiqua"/>
                <w:sz w:val="22"/>
                <w:szCs w:val="22"/>
                <w:lang w:val="en-GB"/>
              </w:rPr>
              <w:t xml:space="preserve"> </w:t>
            </w:r>
          </w:p>
          <w:p w14:paraId="6548B099" w14:textId="39CA7952" w:rsidR="00EA20C5" w:rsidRPr="00492A6B" w:rsidRDefault="00EA20C5" w:rsidP="00EA20C5">
            <w:pPr>
              <w:pStyle w:val="Default"/>
              <w:jc w:val="both"/>
              <w:rPr>
                <w:rFonts w:ascii="Book Antiqua" w:hAnsi="Book Antiqua" w:cs="Arial"/>
                <w:b/>
                <w:bCs/>
                <w:sz w:val="22"/>
                <w:szCs w:val="22"/>
              </w:rPr>
            </w:pPr>
            <w:r w:rsidRPr="00492A6B">
              <w:rPr>
                <w:rFonts w:ascii="Book Antiqua" w:hAnsi="Book Antiqua"/>
                <w:b/>
                <w:bCs/>
                <w:sz w:val="22"/>
                <w:szCs w:val="22"/>
              </w:rPr>
              <w:t>Hard Copy of Declaration regarding local content shall also be submitted along with the envelope.</w:t>
            </w:r>
          </w:p>
        </w:tc>
      </w:tr>
      <w:tr w:rsidR="00EA20C5" w:rsidRPr="00492A6B" w14:paraId="3557DE7B" w14:textId="77777777" w:rsidTr="007A7865">
        <w:tc>
          <w:tcPr>
            <w:tcW w:w="900" w:type="dxa"/>
          </w:tcPr>
          <w:p w14:paraId="49ECF646" w14:textId="77777777" w:rsidR="00EA20C5" w:rsidRPr="00492A6B" w:rsidRDefault="00EA20C5" w:rsidP="00EA20C5">
            <w:pPr>
              <w:numPr>
                <w:ilvl w:val="0"/>
                <w:numId w:val="1"/>
              </w:numPr>
              <w:jc w:val="both"/>
              <w:rPr>
                <w:rFonts w:ascii="Book Antiqua" w:hAnsi="Book Antiqua"/>
                <w:sz w:val="22"/>
                <w:szCs w:val="22"/>
              </w:rPr>
            </w:pPr>
          </w:p>
        </w:tc>
        <w:tc>
          <w:tcPr>
            <w:tcW w:w="1530" w:type="dxa"/>
          </w:tcPr>
          <w:p w14:paraId="22B0AADB" w14:textId="77777777" w:rsidR="00EA20C5" w:rsidRPr="00492A6B" w:rsidRDefault="00EA20C5" w:rsidP="00EA20C5">
            <w:pPr>
              <w:jc w:val="both"/>
              <w:rPr>
                <w:rFonts w:ascii="Book Antiqua" w:hAnsi="Book Antiqua" w:cs="Arial"/>
                <w:sz w:val="22"/>
                <w:szCs w:val="22"/>
              </w:rPr>
            </w:pPr>
            <w:r w:rsidRPr="00492A6B">
              <w:rPr>
                <w:rFonts w:ascii="Book Antiqua" w:hAnsi="Book Antiqua"/>
                <w:sz w:val="22"/>
                <w:szCs w:val="22"/>
              </w:rPr>
              <w:t>ITB 19.4</w:t>
            </w:r>
          </w:p>
        </w:tc>
        <w:tc>
          <w:tcPr>
            <w:tcW w:w="7200" w:type="dxa"/>
          </w:tcPr>
          <w:p w14:paraId="6E975BB6" w14:textId="77777777" w:rsidR="00EA20C5" w:rsidRPr="00492A6B" w:rsidRDefault="00EA20C5" w:rsidP="00EA20C5">
            <w:pPr>
              <w:pStyle w:val="Default"/>
              <w:jc w:val="both"/>
              <w:rPr>
                <w:rFonts w:ascii="Book Antiqua" w:hAnsi="Book Antiqua"/>
                <w:b/>
                <w:bCs/>
                <w:sz w:val="22"/>
                <w:szCs w:val="22"/>
              </w:rPr>
            </w:pPr>
            <w:r w:rsidRPr="00492A6B">
              <w:rPr>
                <w:rFonts w:ascii="Book Antiqua" w:hAnsi="Book Antiqua"/>
                <w:b/>
                <w:bCs/>
                <w:sz w:val="22"/>
                <w:szCs w:val="22"/>
              </w:rPr>
              <w:t>Replacing ITB clause 19.4 with the following:</w:t>
            </w:r>
          </w:p>
          <w:p w14:paraId="3FA6523F" w14:textId="77777777" w:rsidR="00EA20C5" w:rsidRPr="00492A6B" w:rsidRDefault="00EA20C5" w:rsidP="00EA20C5">
            <w:pPr>
              <w:pStyle w:val="Default"/>
              <w:jc w:val="both"/>
              <w:rPr>
                <w:rFonts w:ascii="Book Antiqua" w:hAnsi="Book Antiqua"/>
                <w:b/>
                <w:bCs/>
                <w:sz w:val="22"/>
                <w:szCs w:val="22"/>
                <w:lang w:val="en-GB"/>
              </w:rPr>
            </w:pPr>
          </w:p>
          <w:p w14:paraId="6AAE21E9" w14:textId="77777777" w:rsidR="00EA20C5" w:rsidRPr="00492A6B" w:rsidRDefault="00EA20C5" w:rsidP="00EA20C5">
            <w:pPr>
              <w:pStyle w:val="Default"/>
              <w:jc w:val="both"/>
              <w:rPr>
                <w:rFonts w:ascii="Book Antiqua" w:hAnsi="Book Antiqua" w:cs="Arial"/>
                <w:b/>
                <w:bCs/>
                <w:sz w:val="22"/>
                <w:szCs w:val="22"/>
              </w:rPr>
            </w:pPr>
            <w:r w:rsidRPr="00492A6B">
              <w:rPr>
                <w:rFonts w:ascii="Book Antiqua" w:hAnsi="Book Antiqua"/>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492A6B">
              <w:rPr>
                <w:rFonts w:ascii="Book Antiqua" w:hAnsi="Book Antiqua"/>
                <w:b/>
                <w:bCs/>
                <w:sz w:val="22"/>
                <w:szCs w:val="22"/>
              </w:rPr>
              <w:t>bids in future packages being considered non-responsive</w:t>
            </w:r>
            <w:r w:rsidRPr="00492A6B">
              <w:rPr>
                <w:rFonts w:ascii="Book Antiqua" w:hAnsi="Book Antiqua"/>
                <w:sz w:val="22"/>
                <w:szCs w:val="22"/>
              </w:rPr>
              <w:t>, pursuant to ITB Sub-Clause 13.6.</w:t>
            </w:r>
          </w:p>
        </w:tc>
      </w:tr>
      <w:tr w:rsidR="00EA20C5" w:rsidRPr="00492A6B" w14:paraId="02AA9306" w14:textId="77777777" w:rsidTr="007A7865">
        <w:tc>
          <w:tcPr>
            <w:tcW w:w="900" w:type="dxa"/>
          </w:tcPr>
          <w:p w14:paraId="06FEF1AC" w14:textId="77777777" w:rsidR="00EA20C5" w:rsidRPr="00492A6B" w:rsidRDefault="00EA20C5" w:rsidP="00EA20C5">
            <w:pPr>
              <w:numPr>
                <w:ilvl w:val="0"/>
                <w:numId w:val="1"/>
              </w:numPr>
              <w:jc w:val="both"/>
              <w:rPr>
                <w:rFonts w:ascii="Book Antiqua" w:hAnsi="Book Antiqua"/>
                <w:sz w:val="22"/>
                <w:szCs w:val="22"/>
              </w:rPr>
            </w:pPr>
          </w:p>
        </w:tc>
        <w:tc>
          <w:tcPr>
            <w:tcW w:w="1530" w:type="dxa"/>
          </w:tcPr>
          <w:p w14:paraId="7D8A16EB" w14:textId="77777777" w:rsidR="00EA20C5" w:rsidRPr="00492A6B" w:rsidRDefault="00EA20C5" w:rsidP="00EA20C5">
            <w:pPr>
              <w:jc w:val="both"/>
              <w:rPr>
                <w:rFonts w:ascii="Book Antiqua" w:hAnsi="Book Antiqua"/>
                <w:sz w:val="22"/>
                <w:szCs w:val="22"/>
              </w:rPr>
            </w:pPr>
            <w:r w:rsidRPr="00492A6B">
              <w:rPr>
                <w:rFonts w:ascii="Book Antiqua" w:hAnsi="Book Antiqua" w:cs="Arial"/>
                <w:sz w:val="22"/>
                <w:szCs w:val="22"/>
              </w:rPr>
              <w:t>ITB 21.1</w:t>
            </w:r>
          </w:p>
        </w:tc>
        <w:tc>
          <w:tcPr>
            <w:tcW w:w="7200" w:type="dxa"/>
          </w:tcPr>
          <w:p w14:paraId="359E217E" w14:textId="77777777" w:rsidR="00EA20C5" w:rsidRPr="00492A6B" w:rsidRDefault="00EA20C5" w:rsidP="00EA20C5">
            <w:pPr>
              <w:pStyle w:val="Default"/>
              <w:jc w:val="both"/>
              <w:rPr>
                <w:rFonts w:ascii="Book Antiqua" w:hAnsi="Book Antiqua" w:cs="Arial"/>
                <w:b/>
                <w:bCs/>
                <w:sz w:val="22"/>
                <w:szCs w:val="22"/>
              </w:rPr>
            </w:pPr>
            <w:r w:rsidRPr="00492A6B">
              <w:rPr>
                <w:rFonts w:ascii="Book Antiqua" w:hAnsi="Book Antiqua" w:cs="Arial"/>
                <w:b/>
                <w:bCs/>
                <w:sz w:val="22"/>
                <w:szCs w:val="22"/>
              </w:rPr>
              <w:t>Replacing first Para of ITB clause 21.1 with the following:</w:t>
            </w:r>
          </w:p>
          <w:p w14:paraId="0E77BCD0" w14:textId="77777777" w:rsidR="00EA20C5" w:rsidRPr="00492A6B" w:rsidRDefault="00EA20C5" w:rsidP="00EA20C5">
            <w:pPr>
              <w:jc w:val="both"/>
              <w:rPr>
                <w:rFonts w:ascii="Book Antiqua" w:hAnsi="Book Antiqua"/>
                <w:sz w:val="22"/>
                <w:szCs w:val="22"/>
              </w:rPr>
            </w:pPr>
          </w:p>
          <w:p w14:paraId="22932978" w14:textId="77777777" w:rsidR="00EA20C5" w:rsidRPr="00492A6B" w:rsidRDefault="00EA20C5" w:rsidP="00EA20C5">
            <w:pPr>
              <w:pStyle w:val="Default"/>
              <w:jc w:val="both"/>
              <w:rPr>
                <w:rFonts w:ascii="Book Antiqua" w:hAnsi="Book Antiqua" w:cs="Arial"/>
                <w:b/>
                <w:bCs/>
                <w:color w:val="auto"/>
                <w:sz w:val="22"/>
                <w:szCs w:val="22"/>
              </w:rPr>
            </w:pPr>
            <w:r w:rsidRPr="00492A6B">
              <w:rPr>
                <w:rFonts w:ascii="Book Antiqua" w:hAnsi="Book Antiqua"/>
                <w:sz w:val="22"/>
                <w:szCs w:val="22"/>
              </w:rPr>
              <w:t xml:space="preserve">During bid evaluation, the Employer may, at its discretion, ask the Bidder for a clarification of its bid. In case of erroneous/non submission of documents related to/identified in ITB Sub-Clause 9.3 (a), (b), (e), (l), (m), (n), (o), (p) or the complete annual reports together with Audited statement of accounts pursuant to ITB Sub-Clause 9.3 (c), documentary evidence with regard to registration with designated Authority of GoI under the Public Procurement Policy for MSEs, documentary evidence with regard to MSE owned by SC/ST entrepreneurs </w:t>
            </w:r>
            <w:r w:rsidRPr="00492A6B">
              <w:rPr>
                <w:rFonts w:ascii="Book Antiqua" w:hAnsi="Book Antiqua" w:cs="Arial"/>
                <w:sz w:val="22"/>
                <w:szCs w:val="22"/>
              </w:rPr>
              <w:t xml:space="preserve">or women </w:t>
            </w:r>
            <w:r w:rsidRPr="00492A6B">
              <w:rPr>
                <w:rFonts w:ascii="Book Antiqua" w:hAnsi="Book Antiqua"/>
                <w:sz w:val="22"/>
                <w:szCs w:val="22"/>
              </w:rPr>
              <w:t xml:space="preserve">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w:t>
            </w:r>
            <w:r w:rsidRPr="00492A6B">
              <w:rPr>
                <w:rFonts w:ascii="Book Antiqua" w:hAnsi="Book Antiqua"/>
                <w:sz w:val="22"/>
                <w:szCs w:val="22"/>
              </w:rPr>
              <w:lastRenderedPageBreak/>
              <w:t>shall be in writing, and no change in the price or substance of the bid shall be sought, offered or permitted.</w:t>
            </w:r>
          </w:p>
        </w:tc>
      </w:tr>
      <w:tr w:rsidR="00EA20C5" w:rsidRPr="00492A6B" w14:paraId="0585CA18" w14:textId="77777777" w:rsidTr="007A7865">
        <w:tc>
          <w:tcPr>
            <w:tcW w:w="900" w:type="dxa"/>
          </w:tcPr>
          <w:p w14:paraId="64D70A05" w14:textId="77777777" w:rsidR="00EA20C5" w:rsidRPr="00492A6B" w:rsidRDefault="00EA20C5" w:rsidP="00EA20C5">
            <w:pPr>
              <w:numPr>
                <w:ilvl w:val="0"/>
                <w:numId w:val="1"/>
              </w:numPr>
              <w:jc w:val="both"/>
              <w:rPr>
                <w:rFonts w:ascii="Book Antiqua" w:hAnsi="Book Antiqua"/>
                <w:sz w:val="22"/>
                <w:szCs w:val="22"/>
              </w:rPr>
            </w:pPr>
          </w:p>
        </w:tc>
        <w:tc>
          <w:tcPr>
            <w:tcW w:w="1530" w:type="dxa"/>
          </w:tcPr>
          <w:p w14:paraId="28A84E8B" w14:textId="77777777" w:rsidR="00EA20C5" w:rsidRPr="00492A6B" w:rsidRDefault="00EA20C5" w:rsidP="00EA20C5">
            <w:pPr>
              <w:jc w:val="both"/>
              <w:rPr>
                <w:rFonts w:ascii="Book Antiqua" w:hAnsi="Book Antiqua"/>
                <w:sz w:val="22"/>
                <w:szCs w:val="22"/>
              </w:rPr>
            </w:pPr>
            <w:r w:rsidRPr="00492A6B">
              <w:rPr>
                <w:rFonts w:ascii="Book Antiqua" w:hAnsi="Book Antiqua"/>
                <w:sz w:val="22"/>
                <w:szCs w:val="22"/>
              </w:rPr>
              <w:t>ITB 22.1</w:t>
            </w:r>
          </w:p>
        </w:tc>
        <w:tc>
          <w:tcPr>
            <w:tcW w:w="7200" w:type="dxa"/>
          </w:tcPr>
          <w:p w14:paraId="5BD9E41D" w14:textId="77777777" w:rsidR="00EA20C5" w:rsidRPr="00492A6B" w:rsidRDefault="00EA20C5" w:rsidP="00EA20C5">
            <w:pPr>
              <w:pStyle w:val="Default"/>
              <w:jc w:val="both"/>
              <w:rPr>
                <w:rFonts w:ascii="Book Antiqua" w:hAnsi="Book Antiqua" w:cs="Arial"/>
                <w:b/>
                <w:bCs/>
                <w:color w:val="auto"/>
                <w:sz w:val="22"/>
                <w:szCs w:val="22"/>
              </w:rPr>
            </w:pPr>
            <w:r w:rsidRPr="00492A6B">
              <w:rPr>
                <w:rFonts w:ascii="Book Antiqua" w:hAnsi="Book Antiqua" w:cs="Arial"/>
                <w:b/>
                <w:bCs/>
                <w:color w:val="auto"/>
                <w:sz w:val="22"/>
                <w:szCs w:val="22"/>
              </w:rPr>
              <w:t>Supplement ITB clause 21.1 with the following:</w:t>
            </w:r>
          </w:p>
          <w:p w14:paraId="51112086" w14:textId="77777777" w:rsidR="00EA20C5" w:rsidRPr="00492A6B" w:rsidRDefault="00EA20C5" w:rsidP="00EA20C5">
            <w:pPr>
              <w:pStyle w:val="Default"/>
              <w:jc w:val="both"/>
              <w:rPr>
                <w:rFonts w:ascii="Book Antiqua" w:hAnsi="Book Antiqua" w:cs="Arial"/>
                <w:bCs/>
                <w:color w:val="auto"/>
                <w:sz w:val="22"/>
                <w:szCs w:val="22"/>
              </w:rPr>
            </w:pPr>
          </w:p>
          <w:p w14:paraId="1919956A" w14:textId="77777777" w:rsidR="00EA20C5" w:rsidRPr="00492A6B" w:rsidRDefault="00EA20C5" w:rsidP="00EA20C5">
            <w:pPr>
              <w:jc w:val="both"/>
              <w:rPr>
                <w:rFonts w:ascii="Book Antiqua" w:hAnsi="Book Antiqua"/>
                <w:b/>
                <w:bCs/>
                <w:sz w:val="22"/>
                <w:szCs w:val="22"/>
              </w:rPr>
            </w:pPr>
            <w:r w:rsidRPr="00492A6B">
              <w:rPr>
                <w:rFonts w:ascii="Book Antiqua" w:hAnsi="Book Antiqua"/>
                <w:b/>
                <w:bCs/>
                <w:sz w:val="22"/>
                <w:szCs w:val="22"/>
              </w:rPr>
              <w:t>Bidder may note that non-submission of Bid Form shall lead to outright rejection of their Bid and no clarification shall be sought from them in this regard.</w:t>
            </w:r>
          </w:p>
        </w:tc>
      </w:tr>
      <w:tr w:rsidR="00EA20C5" w:rsidRPr="00492A6B" w14:paraId="62F234C3" w14:textId="77777777" w:rsidTr="007A7865">
        <w:tc>
          <w:tcPr>
            <w:tcW w:w="900" w:type="dxa"/>
          </w:tcPr>
          <w:p w14:paraId="78A6B23D" w14:textId="77777777" w:rsidR="00EA20C5" w:rsidRPr="00492A6B" w:rsidRDefault="00EA20C5" w:rsidP="00EA20C5">
            <w:pPr>
              <w:numPr>
                <w:ilvl w:val="0"/>
                <w:numId w:val="1"/>
              </w:numPr>
              <w:jc w:val="both"/>
              <w:rPr>
                <w:rFonts w:ascii="Book Antiqua" w:hAnsi="Book Antiqua"/>
                <w:sz w:val="22"/>
                <w:szCs w:val="22"/>
              </w:rPr>
            </w:pPr>
          </w:p>
        </w:tc>
        <w:tc>
          <w:tcPr>
            <w:tcW w:w="1530" w:type="dxa"/>
          </w:tcPr>
          <w:p w14:paraId="2E10BEDB" w14:textId="77777777" w:rsidR="00EA20C5" w:rsidRPr="00492A6B" w:rsidRDefault="00EA20C5" w:rsidP="00EA20C5">
            <w:pPr>
              <w:jc w:val="both"/>
              <w:rPr>
                <w:rFonts w:ascii="Book Antiqua" w:hAnsi="Book Antiqua"/>
                <w:b/>
                <w:bCs/>
                <w:sz w:val="22"/>
                <w:szCs w:val="22"/>
              </w:rPr>
            </w:pPr>
            <w:r w:rsidRPr="00492A6B">
              <w:rPr>
                <w:rFonts w:ascii="Book Antiqua" w:hAnsi="Book Antiqua"/>
                <w:sz w:val="22"/>
                <w:szCs w:val="22"/>
              </w:rPr>
              <w:t>ITB 22.2</w:t>
            </w:r>
          </w:p>
        </w:tc>
        <w:tc>
          <w:tcPr>
            <w:tcW w:w="7200" w:type="dxa"/>
          </w:tcPr>
          <w:p w14:paraId="5376923A" w14:textId="77777777" w:rsidR="00EA20C5" w:rsidRPr="00492A6B" w:rsidRDefault="00EA20C5" w:rsidP="00EA20C5">
            <w:pPr>
              <w:ind w:left="1446" w:hanging="1446"/>
              <w:jc w:val="both"/>
              <w:rPr>
                <w:rFonts w:ascii="Book Antiqua" w:hAnsi="Book Antiqua"/>
                <w:b/>
                <w:bCs/>
                <w:sz w:val="22"/>
                <w:szCs w:val="22"/>
              </w:rPr>
            </w:pPr>
            <w:r w:rsidRPr="00492A6B">
              <w:rPr>
                <w:rFonts w:ascii="Book Antiqua" w:hAnsi="Book Antiqua"/>
                <w:b/>
                <w:bCs/>
                <w:sz w:val="22"/>
                <w:szCs w:val="22"/>
              </w:rPr>
              <w:t>Supplement ITB Clause 22.2 with the following:</w:t>
            </w:r>
          </w:p>
          <w:p w14:paraId="06D49D88" w14:textId="77777777" w:rsidR="00EA20C5" w:rsidRPr="00492A6B" w:rsidRDefault="00EA20C5" w:rsidP="00EA20C5">
            <w:pPr>
              <w:ind w:left="1446" w:hanging="1446"/>
              <w:jc w:val="both"/>
              <w:rPr>
                <w:rFonts w:ascii="Book Antiqua" w:hAnsi="Book Antiqua"/>
                <w:b/>
                <w:bCs/>
                <w:sz w:val="22"/>
                <w:szCs w:val="22"/>
              </w:rPr>
            </w:pPr>
          </w:p>
          <w:p w14:paraId="25AC1172" w14:textId="77777777" w:rsidR="00EA20C5" w:rsidRPr="00492A6B" w:rsidRDefault="00EA20C5" w:rsidP="00EA20C5">
            <w:pPr>
              <w:jc w:val="both"/>
              <w:rPr>
                <w:rFonts w:ascii="Book Antiqua" w:hAnsi="Book Antiqua"/>
                <w:sz w:val="22"/>
                <w:szCs w:val="22"/>
              </w:rPr>
            </w:pPr>
            <w:r w:rsidRPr="00492A6B">
              <w:rPr>
                <w:rFonts w:ascii="Book Antiqua" w:hAnsi="Book Antiqua"/>
                <w:b/>
                <w:bCs/>
                <w:sz w:val="22"/>
                <w:szCs w:val="22"/>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55260E3E" w14:textId="77777777" w:rsidR="00EA20C5" w:rsidRPr="00492A6B" w:rsidRDefault="00EA20C5" w:rsidP="00EA20C5">
            <w:pPr>
              <w:jc w:val="both"/>
              <w:rPr>
                <w:rFonts w:ascii="Book Antiqua" w:hAnsi="Book Antiqua"/>
                <w:sz w:val="22"/>
                <w:szCs w:val="22"/>
              </w:rPr>
            </w:pPr>
          </w:p>
          <w:p w14:paraId="2FFD3378" w14:textId="77777777" w:rsidR="00EA20C5" w:rsidRPr="00492A6B" w:rsidRDefault="00EA20C5" w:rsidP="00EA20C5">
            <w:pPr>
              <w:jc w:val="both"/>
              <w:rPr>
                <w:rFonts w:ascii="Book Antiqua" w:hAnsi="Book Antiqua"/>
                <w:sz w:val="22"/>
                <w:szCs w:val="22"/>
              </w:rPr>
            </w:pPr>
            <w:r w:rsidRPr="00492A6B">
              <w:rPr>
                <w:rFonts w:ascii="Book Antiqua" w:hAnsi="Book Antiqua"/>
                <w:sz w:val="22"/>
                <w:szCs w:val="22"/>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1FAC5F5B" w14:textId="77777777" w:rsidR="00EA20C5" w:rsidRPr="00492A6B" w:rsidRDefault="00EA20C5" w:rsidP="00EA20C5">
            <w:pPr>
              <w:jc w:val="both"/>
              <w:rPr>
                <w:rFonts w:ascii="Book Antiqua" w:hAnsi="Book Antiqua"/>
                <w:sz w:val="22"/>
                <w:szCs w:val="22"/>
              </w:rPr>
            </w:pPr>
          </w:p>
          <w:p w14:paraId="32D2FAF4" w14:textId="77777777" w:rsidR="00EA20C5" w:rsidRPr="00492A6B" w:rsidRDefault="00EA20C5" w:rsidP="00EA20C5">
            <w:pPr>
              <w:jc w:val="both"/>
              <w:rPr>
                <w:rFonts w:ascii="Book Antiqua" w:hAnsi="Book Antiqua" w:cs="Calibri"/>
                <w:b/>
                <w:bCs/>
                <w:sz w:val="22"/>
                <w:szCs w:val="22"/>
              </w:rPr>
            </w:pPr>
            <w:r w:rsidRPr="00492A6B">
              <w:rPr>
                <w:rFonts w:ascii="Book Antiqua" w:hAnsi="Book Antiqua"/>
                <w:sz w:val="22"/>
                <w:szCs w:val="22"/>
              </w:rPr>
              <w:t>If the Bidder does not accept the correction of errors as per this clause, its bid will be rejected and the amount of Bid Security forfeited.</w:t>
            </w:r>
          </w:p>
        </w:tc>
      </w:tr>
      <w:tr w:rsidR="00EA20C5" w:rsidRPr="00492A6B" w14:paraId="29818DE8" w14:textId="77777777" w:rsidTr="007A7865">
        <w:tc>
          <w:tcPr>
            <w:tcW w:w="900" w:type="dxa"/>
          </w:tcPr>
          <w:p w14:paraId="00DEF9AE" w14:textId="77777777" w:rsidR="00EA20C5" w:rsidRPr="00492A6B" w:rsidRDefault="00EA20C5" w:rsidP="00EA20C5">
            <w:pPr>
              <w:numPr>
                <w:ilvl w:val="0"/>
                <w:numId w:val="1"/>
              </w:numPr>
              <w:jc w:val="both"/>
              <w:rPr>
                <w:rFonts w:ascii="Book Antiqua" w:hAnsi="Book Antiqua"/>
                <w:sz w:val="22"/>
                <w:szCs w:val="22"/>
              </w:rPr>
            </w:pPr>
          </w:p>
        </w:tc>
        <w:tc>
          <w:tcPr>
            <w:tcW w:w="1530" w:type="dxa"/>
          </w:tcPr>
          <w:p w14:paraId="051D3DB7" w14:textId="77777777" w:rsidR="00EA20C5" w:rsidRPr="00492A6B" w:rsidRDefault="00EA20C5" w:rsidP="00EA20C5">
            <w:pPr>
              <w:jc w:val="both"/>
              <w:rPr>
                <w:rFonts w:ascii="Book Antiqua" w:hAnsi="Book Antiqua"/>
                <w:sz w:val="22"/>
                <w:szCs w:val="22"/>
              </w:rPr>
            </w:pPr>
            <w:r w:rsidRPr="00492A6B">
              <w:rPr>
                <w:rFonts w:ascii="Book Antiqua" w:hAnsi="Book Antiqua" w:cs="Arial"/>
                <w:sz w:val="22"/>
                <w:szCs w:val="22"/>
              </w:rPr>
              <w:t xml:space="preserve">ITB 22.4 </w:t>
            </w:r>
          </w:p>
        </w:tc>
        <w:tc>
          <w:tcPr>
            <w:tcW w:w="7200" w:type="dxa"/>
          </w:tcPr>
          <w:p w14:paraId="4DD53D1E" w14:textId="77777777" w:rsidR="00EA20C5" w:rsidRPr="00492A6B" w:rsidRDefault="00EA20C5" w:rsidP="00EA20C5">
            <w:pPr>
              <w:jc w:val="both"/>
              <w:rPr>
                <w:rFonts w:ascii="Book Antiqua" w:hAnsi="Book Antiqua" w:cs="Arial"/>
                <w:b/>
                <w:bCs/>
                <w:sz w:val="22"/>
                <w:szCs w:val="22"/>
              </w:rPr>
            </w:pPr>
            <w:r w:rsidRPr="00492A6B">
              <w:rPr>
                <w:rFonts w:ascii="Book Antiqua" w:hAnsi="Book Antiqua" w:cs="Arial"/>
                <w:b/>
                <w:bCs/>
                <w:sz w:val="22"/>
                <w:szCs w:val="22"/>
              </w:rPr>
              <w:t>Replace Clause ITB 22.4 with the following:</w:t>
            </w:r>
          </w:p>
          <w:p w14:paraId="0896909C" w14:textId="77777777" w:rsidR="00EA20C5" w:rsidRPr="00492A6B" w:rsidRDefault="00EA20C5" w:rsidP="00EA20C5">
            <w:pPr>
              <w:jc w:val="both"/>
              <w:rPr>
                <w:rFonts w:ascii="Book Antiqua" w:hAnsi="Book Antiqua"/>
                <w:sz w:val="22"/>
                <w:szCs w:val="22"/>
              </w:rPr>
            </w:pPr>
          </w:p>
          <w:p w14:paraId="133669B2" w14:textId="77777777" w:rsidR="00EA20C5" w:rsidRPr="00492A6B" w:rsidRDefault="00EA20C5" w:rsidP="00EA20C5">
            <w:pPr>
              <w:jc w:val="both"/>
              <w:rPr>
                <w:rFonts w:ascii="Book Antiqua" w:hAnsi="Book Antiqua" w:cs="Calibri"/>
                <w:b/>
                <w:bCs/>
                <w:sz w:val="22"/>
                <w:szCs w:val="22"/>
              </w:rPr>
            </w:pPr>
            <w:r w:rsidRPr="00492A6B">
              <w:rPr>
                <w:rFonts w:ascii="Book Antiqua" w:hAnsi="Book Antiqua"/>
                <w:b/>
                <w:bCs/>
                <w:sz w:val="22"/>
                <w:szCs w:val="22"/>
              </w:rPr>
              <w:t>Prior to the detailed evaluation, the Employer will determine whether each bid is complete and is substantially responsive to the Bidding Documents.</w:t>
            </w:r>
            <w:r w:rsidRPr="00492A6B">
              <w:rPr>
                <w:rFonts w:ascii="Book Antiqua" w:hAnsi="Book Antiqua"/>
                <w:sz w:val="22"/>
                <w:szCs w:val="22"/>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tc>
      </w:tr>
      <w:tr w:rsidR="00EA20C5" w:rsidRPr="00492A6B" w14:paraId="001C84BA" w14:textId="77777777" w:rsidTr="007A7865">
        <w:tc>
          <w:tcPr>
            <w:tcW w:w="900" w:type="dxa"/>
          </w:tcPr>
          <w:p w14:paraId="6A2DD89E" w14:textId="77777777" w:rsidR="00EA20C5" w:rsidRPr="00492A6B" w:rsidRDefault="00EA20C5" w:rsidP="00EA20C5">
            <w:pPr>
              <w:numPr>
                <w:ilvl w:val="0"/>
                <w:numId w:val="1"/>
              </w:numPr>
              <w:jc w:val="both"/>
              <w:rPr>
                <w:rFonts w:ascii="Book Antiqua" w:hAnsi="Book Antiqua"/>
                <w:sz w:val="22"/>
                <w:szCs w:val="22"/>
              </w:rPr>
            </w:pPr>
          </w:p>
        </w:tc>
        <w:tc>
          <w:tcPr>
            <w:tcW w:w="1530" w:type="dxa"/>
          </w:tcPr>
          <w:p w14:paraId="7BDC0F58" w14:textId="77777777" w:rsidR="00EA20C5" w:rsidRPr="00492A6B" w:rsidRDefault="00EA20C5" w:rsidP="00EA20C5">
            <w:pPr>
              <w:jc w:val="both"/>
              <w:rPr>
                <w:rFonts w:ascii="Book Antiqua" w:hAnsi="Book Antiqua"/>
                <w:sz w:val="22"/>
                <w:szCs w:val="22"/>
              </w:rPr>
            </w:pPr>
            <w:r w:rsidRPr="00492A6B">
              <w:rPr>
                <w:rFonts w:ascii="Book Antiqua" w:hAnsi="Book Antiqua"/>
                <w:sz w:val="22"/>
                <w:szCs w:val="22"/>
              </w:rPr>
              <w:t>ITB 22.4.1</w:t>
            </w:r>
          </w:p>
        </w:tc>
        <w:tc>
          <w:tcPr>
            <w:tcW w:w="7200" w:type="dxa"/>
          </w:tcPr>
          <w:p w14:paraId="44459D07" w14:textId="77777777" w:rsidR="00EA20C5" w:rsidRPr="00492A6B" w:rsidRDefault="00EA20C5" w:rsidP="00EA20C5">
            <w:pPr>
              <w:jc w:val="both"/>
              <w:rPr>
                <w:rFonts w:ascii="Book Antiqua" w:hAnsi="Book Antiqua" w:cs="Calibri"/>
                <w:b/>
                <w:bCs/>
                <w:sz w:val="22"/>
                <w:szCs w:val="22"/>
              </w:rPr>
            </w:pPr>
            <w:r w:rsidRPr="00492A6B">
              <w:rPr>
                <w:rFonts w:ascii="Book Antiqua" w:hAnsi="Book Antiqua" w:cs="Calibri"/>
                <w:b/>
                <w:bCs/>
                <w:sz w:val="22"/>
                <w:szCs w:val="22"/>
              </w:rPr>
              <w:t>Add ITB clause 22.4.1 with the following:</w:t>
            </w:r>
          </w:p>
          <w:p w14:paraId="3DA5EB56" w14:textId="77777777" w:rsidR="00EA20C5" w:rsidRPr="00492A6B" w:rsidRDefault="00EA20C5" w:rsidP="00EA20C5">
            <w:pPr>
              <w:jc w:val="both"/>
              <w:rPr>
                <w:rFonts w:ascii="Book Antiqua" w:hAnsi="Book Antiqua" w:cs="Arial"/>
                <w:sz w:val="22"/>
                <w:szCs w:val="22"/>
              </w:rPr>
            </w:pPr>
          </w:p>
          <w:p w14:paraId="21421B42" w14:textId="77777777" w:rsidR="00EA20C5" w:rsidRPr="00492A6B" w:rsidRDefault="00EA20C5" w:rsidP="00EA20C5">
            <w:pPr>
              <w:jc w:val="both"/>
              <w:rPr>
                <w:rFonts w:ascii="Book Antiqua" w:hAnsi="Book Antiqua"/>
                <w:sz w:val="22"/>
                <w:szCs w:val="22"/>
              </w:rPr>
            </w:pPr>
            <w:r w:rsidRPr="00492A6B">
              <w:rPr>
                <w:rFonts w:ascii="Book Antiqua" w:hAnsi="Book Antiqua" w:cs="Arial"/>
                <w:sz w:val="22"/>
                <w:szCs w:val="22"/>
              </w:rPr>
              <w:t xml:space="preserve">Bids containing deviations from critical provisions relating to GCC Clauses 2.14 (Governing Law), 6 (Taxes, duties &amp; Levies), 8.3 </w:t>
            </w:r>
            <w:r w:rsidRPr="00492A6B">
              <w:rPr>
                <w:rFonts w:ascii="Book Antiqua" w:hAnsi="Book Antiqua" w:cs="Arial"/>
                <w:sz w:val="22"/>
                <w:szCs w:val="22"/>
              </w:rPr>
              <w:lastRenderedPageBreak/>
              <w:t>(Performance Security), 37.2 (Taking Over), 38 (Liquidated Damages for Delay by Contractor), 40 (Defect Liability Period), 41 (Contractor’s Liability &amp; Insurance, 55 (Terms of Payment), 57 (Settlement of Disputes), 59 (Arbitration) and Appendix 2 to the Form of Contract Agreement (Price Adjustment) will be considered as non-responsive.</w:t>
            </w:r>
          </w:p>
        </w:tc>
      </w:tr>
      <w:tr w:rsidR="00EA20C5" w:rsidRPr="00492A6B" w14:paraId="053867A6" w14:textId="77777777" w:rsidTr="007A7865">
        <w:tc>
          <w:tcPr>
            <w:tcW w:w="900" w:type="dxa"/>
          </w:tcPr>
          <w:p w14:paraId="611C8D90" w14:textId="77777777" w:rsidR="00EA20C5" w:rsidRPr="00492A6B" w:rsidRDefault="00EA20C5" w:rsidP="00EA20C5">
            <w:pPr>
              <w:numPr>
                <w:ilvl w:val="0"/>
                <w:numId w:val="1"/>
              </w:numPr>
              <w:jc w:val="both"/>
              <w:rPr>
                <w:rFonts w:ascii="Book Antiqua" w:hAnsi="Book Antiqua"/>
                <w:sz w:val="22"/>
                <w:szCs w:val="22"/>
              </w:rPr>
            </w:pPr>
          </w:p>
        </w:tc>
        <w:tc>
          <w:tcPr>
            <w:tcW w:w="1530" w:type="dxa"/>
          </w:tcPr>
          <w:p w14:paraId="1F6FBDC9" w14:textId="77777777" w:rsidR="00EA20C5" w:rsidRPr="00492A6B" w:rsidRDefault="00EA20C5" w:rsidP="00EA20C5">
            <w:pPr>
              <w:jc w:val="both"/>
              <w:rPr>
                <w:rFonts w:ascii="Book Antiqua" w:hAnsi="Book Antiqua"/>
                <w:sz w:val="22"/>
                <w:szCs w:val="22"/>
              </w:rPr>
            </w:pPr>
            <w:r w:rsidRPr="00492A6B">
              <w:rPr>
                <w:rFonts w:ascii="Book Antiqua" w:hAnsi="Book Antiqua"/>
                <w:sz w:val="22"/>
                <w:szCs w:val="22"/>
              </w:rPr>
              <w:t>ITB 25.2 (c)</w:t>
            </w:r>
          </w:p>
        </w:tc>
        <w:tc>
          <w:tcPr>
            <w:tcW w:w="7200" w:type="dxa"/>
          </w:tcPr>
          <w:p w14:paraId="1CD07C2C" w14:textId="77777777" w:rsidR="00EA20C5" w:rsidRPr="00492A6B" w:rsidRDefault="00EA20C5" w:rsidP="00EA20C5">
            <w:pPr>
              <w:jc w:val="both"/>
              <w:rPr>
                <w:rFonts w:ascii="Book Antiqua" w:hAnsi="Book Antiqua"/>
                <w:sz w:val="22"/>
                <w:szCs w:val="22"/>
              </w:rPr>
            </w:pPr>
            <w:r w:rsidRPr="00492A6B">
              <w:rPr>
                <w:rFonts w:ascii="Book Antiqua" w:hAnsi="Book Antiqua"/>
                <w:sz w:val="22"/>
                <w:szCs w:val="22"/>
              </w:rPr>
              <w:t xml:space="preserve">Stands deleted as </w:t>
            </w:r>
            <w:r w:rsidRPr="00492A6B">
              <w:rPr>
                <w:rFonts w:ascii="Book Antiqua" w:hAnsi="Book Antiqua" w:cs="Arial"/>
                <w:snapToGrid w:val="0"/>
                <w:sz w:val="22"/>
                <w:szCs w:val="22"/>
              </w:rPr>
              <w:t>Functional Guarantees are not applicable.</w:t>
            </w:r>
          </w:p>
        </w:tc>
      </w:tr>
      <w:tr w:rsidR="00EA20C5" w:rsidRPr="00492A6B" w14:paraId="5FF9E7BC" w14:textId="77777777" w:rsidTr="007A7865">
        <w:tc>
          <w:tcPr>
            <w:tcW w:w="900" w:type="dxa"/>
          </w:tcPr>
          <w:p w14:paraId="5FECFF9A" w14:textId="77777777" w:rsidR="00EA20C5" w:rsidRPr="00492A6B" w:rsidRDefault="00EA20C5" w:rsidP="00EA20C5">
            <w:pPr>
              <w:numPr>
                <w:ilvl w:val="0"/>
                <w:numId w:val="1"/>
              </w:numPr>
              <w:jc w:val="both"/>
              <w:rPr>
                <w:rFonts w:ascii="Book Antiqua" w:hAnsi="Book Antiqua"/>
                <w:sz w:val="22"/>
                <w:szCs w:val="22"/>
              </w:rPr>
            </w:pPr>
          </w:p>
        </w:tc>
        <w:tc>
          <w:tcPr>
            <w:tcW w:w="1530" w:type="dxa"/>
          </w:tcPr>
          <w:p w14:paraId="2216AEE8" w14:textId="77777777" w:rsidR="00EA20C5" w:rsidRPr="00492A6B" w:rsidRDefault="00EA20C5" w:rsidP="00EA20C5">
            <w:pPr>
              <w:jc w:val="both"/>
              <w:rPr>
                <w:rFonts w:ascii="Book Antiqua" w:hAnsi="Book Antiqua"/>
                <w:sz w:val="22"/>
                <w:szCs w:val="22"/>
              </w:rPr>
            </w:pPr>
            <w:r w:rsidRPr="00492A6B">
              <w:rPr>
                <w:rFonts w:ascii="Book Antiqua" w:hAnsi="Book Antiqua"/>
                <w:sz w:val="22"/>
                <w:szCs w:val="22"/>
              </w:rPr>
              <w:t>ITB 25.3 (b)</w:t>
            </w:r>
          </w:p>
        </w:tc>
        <w:tc>
          <w:tcPr>
            <w:tcW w:w="7200" w:type="dxa"/>
          </w:tcPr>
          <w:p w14:paraId="5B40CCB3" w14:textId="6F558D28" w:rsidR="00EA20C5" w:rsidRPr="00492A6B" w:rsidRDefault="00453583" w:rsidP="00EA20C5">
            <w:pPr>
              <w:jc w:val="both"/>
              <w:rPr>
                <w:rFonts w:ascii="Book Antiqua" w:hAnsi="Book Antiqua"/>
                <w:sz w:val="22"/>
                <w:szCs w:val="22"/>
              </w:rPr>
            </w:pPr>
            <w:r w:rsidRPr="00492A6B">
              <w:rPr>
                <w:rFonts w:ascii="Book Antiqua" w:hAnsi="Book Antiqua"/>
                <w:color w:val="0000CC"/>
                <w:sz w:val="22"/>
                <w:szCs w:val="22"/>
              </w:rPr>
              <w:t xml:space="preserve">TIME SHALL BE THE ESSENCE OF THE CONTRACT. </w:t>
            </w:r>
            <w:r w:rsidRPr="00492A6B">
              <w:rPr>
                <w:rFonts w:ascii="Book Antiqua" w:hAnsi="Book Antiqua"/>
                <w:sz w:val="22"/>
                <w:szCs w:val="22"/>
              </w:rPr>
              <w:t xml:space="preserve">The works shall be completed in all respects within </w:t>
            </w:r>
            <w:r w:rsidR="00332503">
              <w:rPr>
                <w:rFonts w:ascii="Book Antiqua" w:hAnsi="Book Antiqua"/>
                <w:b/>
                <w:bCs/>
                <w:color w:val="C00000"/>
                <w:sz w:val="22"/>
                <w:szCs w:val="22"/>
              </w:rPr>
              <w:t>02 (Two) Months</w:t>
            </w:r>
            <w:r w:rsidR="004A36DF" w:rsidRPr="00643BB9">
              <w:rPr>
                <w:rFonts w:ascii="Book Antiqua" w:hAnsi="Book Antiqua"/>
                <w:b/>
                <w:bCs/>
                <w:color w:val="C00000"/>
                <w:sz w:val="22"/>
                <w:szCs w:val="22"/>
              </w:rPr>
              <w:t xml:space="preserve"> from the date</w:t>
            </w:r>
            <w:r w:rsidR="004A36DF" w:rsidRPr="00643BB9">
              <w:rPr>
                <w:rFonts w:ascii="Book Antiqua" w:hAnsi="Book Antiqua"/>
                <w:color w:val="0000CC"/>
                <w:sz w:val="22"/>
                <w:szCs w:val="22"/>
              </w:rPr>
              <w:t xml:space="preserve"> </w:t>
            </w:r>
            <w:r w:rsidRPr="00492A6B">
              <w:rPr>
                <w:rFonts w:ascii="Book Antiqua" w:hAnsi="Book Antiqua"/>
                <w:color w:val="0000CC"/>
                <w:sz w:val="22"/>
                <w:szCs w:val="22"/>
              </w:rPr>
              <w:t>of issue of Notification of Award (NOA)/issue of Brief Letter of Award (BLOA)/LOA</w:t>
            </w:r>
            <w:r w:rsidR="00087C0B" w:rsidRPr="00492A6B">
              <w:rPr>
                <w:rFonts w:ascii="Book Antiqua" w:hAnsi="Book Antiqua"/>
                <w:color w:val="0000CC"/>
                <w:sz w:val="22"/>
                <w:szCs w:val="22"/>
              </w:rPr>
              <w:t>.</w:t>
            </w:r>
          </w:p>
        </w:tc>
      </w:tr>
      <w:tr w:rsidR="00EA20C5" w:rsidRPr="00492A6B" w14:paraId="00AD39F8" w14:textId="77777777" w:rsidTr="007A7865">
        <w:tc>
          <w:tcPr>
            <w:tcW w:w="900" w:type="dxa"/>
          </w:tcPr>
          <w:p w14:paraId="113C090B" w14:textId="77777777" w:rsidR="00EA20C5" w:rsidRPr="00492A6B" w:rsidRDefault="00EA20C5" w:rsidP="00EA20C5">
            <w:pPr>
              <w:numPr>
                <w:ilvl w:val="0"/>
                <w:numId w:val="1"/>
              </w:numPr>
              <w:jc w:val="both"/>
              <w:rPr>
                <w:rFonts w:ascii="Book Antiqua" w:hAnsi="Book Antiqua"/>
                <w:sz w:val="22"/>
                <w:szCs w:val="22"/>
              </w:rPr>
            </w:pPr>
          </w:p>
        </w:tc>
        <w:tc>
          <w:tcPr>
            <w:tcW w:w="1530" w:type="dxa"/>
          </w:tcPr>
          <w:p w14:paraId="47339422" w14:textId="77777777" w:rsidR="00EA20C5" w:rsidRPr="00492A6B" w:rsidRDefault="00EA20C5" w:rsidP="00EA20C5">
            <w:pPr>
              <w:jc w:val="both"/>
              <w:rPr>
                <w:rFonts w:ascii="Book Antiqua" w:hAnsi="Book Antiqua"/>
                <w:sz w:val="22"/>
                <w:szCs w:val="22"/>
              </w:rPr>
            </w:pPr>
            <w:r w:rsidRPr="00492A6B">
              <w:rPr>
                <w:rFonts w:ascii="Book Antiqua" w:hAnsi="Book Antiqua"/>
                <w:sz w:val="22"/>
                <w:szCs w:val="22"/>
              </w:rPr>
              <w:t>ITB 25.3 (c)</w:t>
            </w:r>
          </w:p>
        </w:tc>
        <w:tc>
          <w:tcPr>
            <w:tcW w:w="7200" w:type="dxa"/>
          </w:tcPr>
          <w:p w14:paraId="20C6AB7A" w14:textId="77777777" w:rsidR="00EA20C5" w:rsidRPr="00492A6B" w:rsidRDefault="00EA20C5" w:rsidP="00EA20C5">
            <w:pPr>
              <w:jc w:val="both"/>
              <w:rPr>
                <w:rFonts w:ascii="Book Antiqua" w:hAnsi="Book Antiqua"/>
                <w:sz w:val="22"/>
                <w:szCs w:val="22"/>
              </w:rPr>
            </w:pPr>
            <w:r w:rsidRPr="00492A6B">
              <w:rPr>
                <w:rFonts w:ascii="Book Antiqua" w:hAnsi="Book Antiqua"/>
                <w:sz w:val="22"/>
                <w:szCs w:val="22"/>
              </w:rPr>
              <w:t>Stand deleted as Functional Guarantees are not applicable.</w:t>
            </w:r>
          </w:p>
        </w:tc>
      </w:tr>
      <w:tr w:rsidR="00EA20C5" w:rsidRPr="00492A6B" w14:paraId="635388AD" w14:textId="77777777" w:rsidTr="007A7865">
        <w:tc>
          <w:tcPr>
            <w:tcW w:w="900" w:type="dxa"/>
          </w:tcPr>
          <w:p w14:paraId="10959FFC" w14:textId="77777777" w:rsidR="00EA20C5" w:rsidRPr="00492A6B" w:rsidRDefault="00EA20C5" w:rsidP="00EA20C5">
            <w:pPr>
              <w:numPr>
                <w:ilvl w:val="0"/>
                <w:numId w:val="1"/>
              </w:numPr>
              <w:jc w:val="both"/>
              <w:rPr>
                <w:rFonts w:ascii="Book Antiqua" w:hAnsi="Book Antiqua"/>
                <w:sz w:val="22"/>
                <w:szCs w:val="22"/>
              </w:rPr>
            </w:pPr>
          </w:p>
        </w:tc>
        <w:tc>
          <w:tcPr>
            <w:tcW w:w="1530" w:type="dxa"/>
          </w:tcPr>
          <w:p w14:paraId="57274590" w14:textId="77777777" w:rsidR="00EA20C5" w:rsidRPr="00492A6B" w:rsidRDefault="00EA20C5" w:rsidP="00EA20C5">
            <w:pPr>
              <w:jc w:val="both"/>
              <w:rPr>
                <w:rFonts w:ascii="Book Antiqua" w:hAnsi="Book Antiqua"/>
                <w:sz w:val="22"/>
                <w:szCs w:val="22"/>
              </w:rPr>
            </w:pPr>
            <w:r w:rsidRPr="00492A6B">
              <w:rPr>
                <w:rFonts w:ascii="Book Antiqua" w:hAnsi="Book Antiqua"/>
                <w:sz w:val="22"/>
                <w:szCs w:val="22"/>
              </w:rPr>
              <w:t>ITB 25.3(d)</w:t>
            </w:r>
          </w:p>
        </w:tc>
        <w:tc>
          <w:tcPr>
            <w:tcW w:w="7200" w:type="dxa"/>
          </w:tcPr>
          <w:p w14:paraId="18A48171" w14:textId="77777777" w:rsidR="00EA20C5" w:rsidRPr="00492A6B" w:rsidRDefault="00EA20C5" w:rsidP="00EA20C5">
            <w:pPr>
              <w:jc w:val="both"/>
              <w:rPr>
                <w:rFonts w:ascii="Book Antiqua" w:hAnsi="Book Antiqua"/>
                <w:b/>
                <w:bCs/>
                <w:sz w:val="22"/>
                <w:szCs w:val="22"/>
              </w:rPr>
            </w:pPr>
            <w:r w:rsidRPr="00492A6B">
              <w:rPr>
                <w:rFonts w:ascii="Book Antiqua" w:hAnsi="Book Antiqua"/>
                <w:b/>
                <w:bCs/>
                <w:sz w:val="22"/>
                <w:szCs w:val="22"/>
              </w:rPr>
              <w:t>Supplementing Clause ITB  25.3(d) with the following in BDS:</w:t>
            </w:r>
          </w:p>
          <w:p w14:paraId="7A0678DB" w14:textId="77777777" w:rsidR="00EA20C5" w:rsidRPr="00492A6B" w:rsidRDefault="00EA20C5" w:rsidP="00EA20C5">
            <w:pPr>
              <w:jc w:val="both"/>
              <w:rPr>
                <w:rFonts w:ascii="Book Antiqua" w:hAnsi="Book Antiqua"/>
                <w:b/>
                <w:bCs/>
                <w:sz w:val="22"/>
                <w:szCs w:val="22"/>
              </w:rPr>
            </w:pPr>
          </w:p>
          <w:p w14:paraId="65575B39" w14:textId="77777777" w:rsidR="00EA20C5" w:rsidRPr="00492A6B" w:rsidRDefault="00EA20C5" w:rsidP="00EA20C5">
            <w:pPr>
              <w:jc w:val="both"/>
              <w:rPr>
                <w:rFonts w:ascii="Book Antiqua" w:hAnsi="Book Antiqua"/>
                <w:sz w:val="22"/>
                <w:szCs w:val="22"/>
              </w:rPr>
            </w:pPr>
            <w:r w:rsidRPr="00492A6B">
              <w:rPr>
                <w:rFonts w:ascii="Book Antiqua" w:hAnsi="Book Antiqua" w:cs="Arial"/>
                <w:sz w:val="22"/>
                <w:szCs w:val="22"/>
              </w:rPr>
              <w:t xml:space="preserve">For the purpose of evaluation, no adjustment to the bid price towards performance guarantees of the Equipment is applicable. </w:t>
            </w:r>
          </w:p>
        </w:tc>
      </w:tr>
      <w:tr w:rsidR="00EA20C5" w:rsidRPr="00492A6B" w14:paraId="5972BC79" w14:textId="77777777" w:rsidTr="007A7865">
        <w:tc>
          <w:tcPr>
            <w:tcW w:w="900" w:type="dxa"/>
          </w:tcPr>
          <w:p w14:paraId="16AF2F10" w14:textId="77777777" w:rsidR="00EA20C5" w:rsidRPr="00492A6B" w:rsidRDefault="00EA20C5" w:rsidP="00EA20C5">
            <w:pPr>
              <w:numPr>
                <w:ilvl w:val="0"/>
                <w:numId w:val="1"/>
              </w:numPr>
              <w:jc w:val="both"/>
              <w:rPr>
                <w:rFonts w:ascii="Book Antiqua" w:hAnsi="Book Antiqua"/>
                <w:sz w:val="22"/>
                <w:szCs w:val="22"/>
              </w:rPr>
            </w:pPr>
          </w:p>
        </w:tc>
        <w:tc>
          <w:tcPr>
            <w:tcW w:w="1530" w:type="dxa"/>
          </w:tcPr>
          <w:p w14:paraId="59AD46F6" w14:textId="77777777" w:rsidR="00EA20C5" w:rsidRPr="00492A6B" w:rsidRDefault="00EA20C5" w:rsidP="00EA20C5">
            <w:pPr>
              <w:jc w:val="both"/>
              <w:rPr>
                <w:rFonts w:ascii="Book Antiqua" w:hAnsi="Book Antiqua"/>
                <w:sz w:val="22"/>
                <w:szCs w:val="22"/>
              </w:rPr>
            </w:pPr>
            <w:r w:rsidRPr="00492A6B">
              <w:rPr>
                <w:rFonts w:ascii="Book Antiqua" w:hAnsi="Book Antiqua"/>
                <w:sz w:val="22"/>
                <w:szCs w:val="22"/>
              </w:rPr>
              <w:t>ITB 26.1</w:t>
            </w:r>
          </w:p>
        </w:tc>
        <w:tc>
          <w:tcPr>
            <w:tcW w:w="7200" w:type="dxa"/>
          </w:tcPr>
          <w:p w14:paraId="7046713A" w14:textId="3A6B5006" w:rsidR="00EA20C5" w:rsidRPr="00492A6B" w:rsidRDefault="00A20543" w:rsidP="00EA20C5">
            <w:pPr>
              <w:jc w:val="both"/>
              <w:rPr>
                <w:rFonts w:ascii="Book Antiqua" w:hAnsi="Book Antiqua"/>
                <w:bCs/>
                <w:sz w:val="22"/>
                <w:szCs w:val="22"/>
              </w:rPr>
            </w:pPr>
            <w:r w:rsidRPr="00492A6B">
              <w:rPr>
                <w:rFonts w:ascii="Book Antiqua" w:hAnsi="Book Antiqua" w:cs="Calibri"/>
                <w:b/>
                <w:bCs/>
                <w:sz w:val="22"/>
                <w:szCs w:val="22"/>
              </w:rPr>
              <w:t>Not applicable</w:t>
            </w:r>
          </w:p>
        </w:tc>
      </w:tr>
      <w:tr w:rsidR="00EA20C5" w:rsidRPr="00492A6B" w14:paraId="0372BC49" w14:textId="77777777" w:rsidTr="007A7865">
        <w:tc>
          <w:tcPr>
            <w:tcW w:w="900" w:type="dxa"/>
          </w:tcPr>
          <w:p w14:paraId="21B55848" w14:textId="77777777" w:rsidR="00EA20C5" w:rsidRPr="00492A6B" w:rsidRDefault="00EA20C5" w:rsidP="00EA20C5">
            <w:pPr>
              <w:numPr>
                <w:ilvl w:val="0"/>
                <w:numId w:val="1"/>
              </w:numPr>
              <w:jc w:val="both"/>
              <w:rPr>
                <w:rFonts w:ascii="Book Antiqua" w:hAnsi="Book Antiqua"/>
                <w:sz w:val="22"/>
                <w:szCs w:val="22"/>
              </w:rPr>
            </w:pPr>
          </w:p>
        </w:tc>
        <w:tc>
          <w:tcPr>
            <w:tcW w:w="1530" w:type="dxa"/>
          </w:tcPr>
          <w:p w14:paraId="45089254" w14:textId="77777777" w:rsidR="00EA20C5" w:rsidRPr="00492A6B" w:rsidRDefault="00EA20C5" w:rsidP="00EA20C5">
            <w:pPr>
              <w:jc w:val="both"/>
              <w:rPr>
                <w:rFonts w:ascii="Book Antiqua" w:hAnsi="Book Antiqua"/>
                <w:sz w:val="22"/>
                <w:szCs w:val="22"/>
              </w:rPr>
            </w:pPr>
            <w:r w:rsidRPr="00492A6B">
              <w:rPr>
                <w:rFonts w:ascii="Book Antiqua" w:hAnsi="Book Antiqua"/>
                <w:sz w:val="22"/>
                <w:szCs w:val="22"/>
              </w:rPr>
              <w:t>ITB 26.2</w:t>
            </w:r>
          </w:p>
        </w:tc>
        <w:tc>
          <w:tcPr>
            <w:tcW w:w="7200" w:type="dxa"/>
          </w:tcPr>
          <w:p w14:paraId="74E287FD" w14:textId="77777777" w:rsidR="00EA20C5" w:rsidRPr="00492A6B" w:rsidRDefault="00EA20C5" w:rsidP="00EA20C5">
            <w:pPr>
              <w:jc w:val="both"/>
              <w:rPr>
                <w:rFonts w:ascii="Book Antiqua" w:hAnsi="Book Antiqua"/>
                <w:b/>
                <w:bCs/>
                <w:sz w:val="22"/>
                <w:szCs w:val="22"/>
              </w:rPr>
            </w:pPr>
            <w:r w:rsidRPr="00492A6B">
              <w:rPr>
                <w:rFonts w:ascii="Book Antiqua" w:hAnsi="Book Antiqua"/>
                <w:b/>
                <w:bCs/>
                <w:sz w:val="22"/>
                <w:szCs w:val="22"/>
              </w:rPr>
              <w:t>Add a new sub clause 26.2 as under:</w:t>
            </w:r>
          </w:p>
          <w:p w14:paraId="3187EF32" w14:textId="77777777" w:rsidR="00EA20C5" w:rsidRPr="00492A6B" w:rsidRDefault="00EA20C5" w:rsidP="00EA20C5">
            <w:pPr>
              <w:jc w:val="both"/>
              <w:rPr>
                <w:rFonts w:ascii="Book Antiqua" w:hAnsi="Book Antiqua"/>
                <w:sz w:val="22"/>
                <w:szCs w:val="22"/>
              </w:rPr>
            </w:pPr>
          </w:p>
          <w:p w14:paraId="46F0156C" w14:textId="77777777" w:rsidR="00EA20C5" w:rsidRPr="00492A6B" w:rsidRDefault="00EA20C5" w:rsidP="00EA20C5">
            <w:pPr>
              <w:jc w:val="both"/>
              <w:rPr>
                <w:rFonts w:ascii="Book Antiqua" w:hAnsi="Book Antiqua"/>
                <w:bCs/>
                <w:sz w:val="22"/>
                <w:szCs w:val="22"/>
              </w:rPr>
            </w:pPr>
            <w:r w:rsidRPr="00492A6B">
              <w:rPr>
                <w:rFonts w:ascii="Book Antiqua" w:hAnsi="Book Antiqua"/>
                <w:sz w:val="22"/>
                <w:szCs w:val="22"/>
              </w:rPr>
              <w:t>No margin of domestic preference will be allowed in evaluation and comparison of bids.</w:t>
            </w:r>
          </w:p>
        </w:tc>
      </w:tr>
      <w:tr w:rsidR="00EA20C5" w:rsidRPr="00492A6B" w14:paraId="71EB3BDF" w14:textId="77777777" w:rsidTr="007A7865">
        <w:tc>
          <w:tcPr>
            <w:tcW w:w="900" w:type="dxa"/>
          </w:tcPr>
          <w:p w14:paraId="63ADED25" w14:textId="77777777" w:rsidR="00EA20C5" w:rsidRPr="00492A6B" w:rsidRDefault="00EA20C5" w:rsidP="00EA20C5">
            <w:pPr>
              <w:numPr>
                <w:ilvl w:val="0"/>
                <w:numId w:val="1"/>
              </w:numPr>
              <w:jc w:val="both"/>
              <w:rPr>
                <w:rFonts w:ascii="Book Antiqua" w:hAnsi="Book Antiqua"/>
                <w:sz w:val="22"/>
                <w:szCs w:val="22"/>
              </w:rPr>
            </w:pPr>
          </w:p>
        </w:tc>
        <w:tc>
          <w:tcPr>
            <w:tcW w:w="1530" w:type="dxa"/>
          </w:tcPr>
          <w:p w14:paraId="226FA03A" w14:textId="77777777" w:rsidR="00EA20C5" w:rsidRPr="00492A6B" w:rsidRDefault="00EA20C5" w:rsidP="00EA20C5">
            <w:pPr>
              <w:jc w:val="both"/>
              <w:rPr>
                <w:rFonts w:ascii="Book Antiqua" w:hAnsi="Book Antiqua"/>
                <w:sz w:val="22"/>
                <w:szCs w:val="22"/>
              </w:rPr>
            </w:pPr>
            <w:r w:rsidRPr="00492A6B">
              <w:rPr>
                <w:rFonts w:ascii="Book Antiqua" w:hAnsi="Book Antiqua"/>
                <w:sz w:val="22"/>
                <w:szCs w:val="22"/>
              </w:rPr>
              <w:t>ITB 27</w:t>
            </w:r>
          </w:p>
        </w:tc>
        <w:tc>
          <w:tcPr>
            <w:tcW w:w="7200" w:type="dxa"/>
          </w:tcPr>
          <w:p w14:paraId="2F62873F" w14:textId="77777777" w:rsidR="00EA20C5" w:rsidRPr="00492A6B" w:rsidRDefault="00EA20C5" w:rsidP="00EA20C5">
            <w:pPr>
              <w:jc w:val="both"/>
              <w:rPr>
                <w:rFonts w:ascii="Book Antiqua" w:hAnsi="Book Antiqua"/>
                <w:b/>
                <w:bCs/>
                <w:sz w:val="22"/>
                <w:szCs w:val="22"/>
              </w:rPr>
            </w:pPr>
            <w:r w:rsidRPr="00492A6B">
              <w:rPr>
                <w:rFonts w:ascii="Book Antiqua" w:hAnsi="Book Antiqua"/>
                <w:bCs/>
                <w:sz w:val="22"/>
                <w:szCs w:val="22"/>
              </w:rPr>
              <w:t>e-Reverse Auction (e-RA) is not applicable for subject Tender</w:t>
            </w:r>
          </w:p>
        </w:tc>
      </w:tr>
      <w:tr w:rsidR="00EA20C5" w:rsidRPr="00492A6B" w14:paraId="0182BF47" w14:textId="77777777" w:rsidTr="007A7865">
        <w:tc>
          <w:tcPr>
            <w:tcW w:w="900" w:type="dxa"/>
          </w:tcPr>
          <w:p w14:paraId="6864DEDC" w14:textId="77777777" w:rsidR="00EA20C5" w:rsidRPr="00492A6B" w:rsidRDefault="00EA20C5" w:rsidP="00EA20C5">
            <w:pPr>
              <w:numPr>
                <w:ilvl w:val="0"/>
                <w:numId w:val="1"/>
              </w:numPr>
              <w:jc w:val="both"/>
              <w:rPr>
                <w:rFonts w:ascii="Book Antiqua" w:hAnsi="Book Antiqua"/>
                <w:sz w:val="22"/>
                <w:szCs w:val="22"/>
              </w:rPr>
            </w:pPr>
          </w:p>
        </w:tc>
        <w:tc>
          <w:tcPr>
            <w:tcW w:w="1530" w:type="dxa"/>
          </w:tcPr>
          <w:p w14:paraId="00C679B7" w14:textId="77777777" w:rsidR="00EA20C5" w:rsidRPr="00492A6B" w:rsidRDefault="00EA20C5" w:rsidP="00EA20C5">
            <w:pPr>
              <w:jc w:val="both"/>
              <w:rPr>
                <w:rFonts w:ascii="Book Antiqua" w:hAnsi="Book Antiqua"/>
                <w:sz w:val="22"/>
                <w:szCs w:val="22"/>
              </w:rPr>
            </w:pPr>
            <w:r w:rsidRPr="00492A6B">
              <w:rPr>
                <w:rFonts w:ascii="Book Antiqua" w:hAnsi="Book Antiqua" w:cs="Arial"/>
                <w:sz w:val="22"/>
                <w:szCs w:val="22"/>
              </w:rPr>
              <w:t>ITB 29.2</w:t>
            </w:r>
          </w:p>
        </w:tc>
        <w:tc>
          <w:tcPr>
            <w:tcW w:w="7200" w:type="dxa"/>
          </w:tcPr>
          <w:p w14:paraId="59380226" w14:textId="77777777" w:rsidR="00EA20C5" w:rsidRPr="00492A6B" w:rsidRDefault="00EA20C5" w:rsidP="00EA20C5">
            <w:pPr>
              <w:pStyle w:val="Default"/>
              <w:jc w:val="both"/>
              <w:rPr>
                <w:rFonts w:ascii="Book Antiqua" w:hAnsi="Book Antiqua"/>
                <w:b/>
                <w:bCs/>
                <w:sz w:val="22"/>
                <w:szCs w:val="22"/>
                <w:u w:val="single"/>
              </w:rPr>
            </w:pPr>
            <w:r w:rsidRPr="00492A6B">
              <w:rPr>
                <w:rFonts w:ascii="Book Antiqua" w:hAnsi="Book Antiqua"/>
                <w:b/>
                <w:bCs/>
                <w:sz w:val="22"/>
                <w:szCs w:val="22"/>
                <w:u w:val="single"/>
              </w:rPr>
              <w:t>Replacing ITB clause 29.2 with following:</w:t>
            </w:r>
          </w:p>
          <w:p w14:paraId="54B74D23" w14:textId="77777777" w:rsidR="00EA20C5" w:rsidRPr="00492A6B" w:rsidRDefault="00EA20C5" w:rsidP="00EA20C5">
            <w:pPr>
              <w:pStyle w:val="Default"/>
              <w:jc w:val="both"/>
              <w:rPr>
                <w:rFonts w:ascii="Book Antiqua" w:hAnsi="Book Antiqua"/>
                <w:sz w:val="22"/>
                <w:szCs w:val="22"/>
                <w:u w:val="single"/>
              </w:rPr>
            </w:pPr>
          </w:p>
          <w:p w14:paraId="17171B26" w14:textId="77777777" w:rsidR="00EA20C5" w:rsidRPr="00492A6B" w:rsidRDefault="00EA20C5" w:rsidP="00EA20C5">
            <w:pPr>
              <w:jc w:val="both"/>
              <w:rPr>
                <w:rFonts w:ascii="Book Antiqua" w:hAnsi="Book Antiqua" w:cs="Book Antiqua"/>
                <w:color w:val="000000"/>
                <w:sz w:val="22"/>
                <w:szCs w:val="22"/>
                <w:lang w:bidi="hi-IN"/>
              </w:rPr>
            </w:pPr>
            <w:r w:rsidRPr="00492A6B">
              <w:rPr>
                <w:rFonts w:ascii="Book Antiqua" w:hAnsi="Book Antiqua" w:cs="Book Antiqua"/>
                <w:color w:val="000000"/>
                <w:sz w:val="22"/>
                <w:szCs w:val="22"/>
                <w:lang w:bidi="hi-IN"/>
              </w:rPr>
              <w:t>The Employer may request the Bidder to withdraw any of the deviations listed in the winning bid.</w:t>
            </w:r>
          </w:p>
          <w:p w14:paraId="6C7935B4" w14:textId="77777777" w:rsidR="00EA20C5" w:rsidRPr="00492A6B" w:rsidRDefault="00EA20C5" w:rsidP="00EA20C5">
            <w:pPr>
              <w:jc w:val="both"/>
              <w:rPr>
                <w:rFonts w:ascii="Book Antiqua" w:hAnsi="Book Antiqua" w:cs="Book Antiqua"/>
                <w:color w:val="000000"/>
                <w:sz w:val="22"/>
                <w:szCs w:val="22"/>
                <w:lang w:bidi="hi-IN"/>
              </w:rPr>
            </w:pPr>
          </w:p>
          <w:p w14:paraId="010E1D60" w14:textId="279D108A" w:rsidR="00EA20C5" w:rsidRPr="00492A6B" w:rsidRDefault="00EA20C5" w:rsidP="00EA20C5">
            <w:pPr>
              <w:jc w:val="both"/>
              <w:rPr>
                <w:rFonts w:ascii="Book Antiqua" w:hAnsi="Book Antiqua" w:cs="Book Antiqua"/>
                <w:color w:val="000000"/>
                <w:sz w:val="22"/>
                <w:szCs w:val="22"/>
                <w:lang w:bidi="hi-IN"/>
              </w:rPr>
            </w:pPr>
            <w:r w:rsidRPr="00492A6B">
              <w:rPr>
                <w:rFonts w:ascii="Book Antiqua" w:hAnsi="Book Antiqua" w:cs="Book Antiqua"/>
                <w:color w:val="000000"/>
                <w:sz w:val="22"/>
                <w:szCs w:val="22"/>
                <w:lang w:bidi="hi-IN"/>
              </w:rPr>
              <w:t xml:space="preserve">At the time of Award of Contract, if so desired by the Employer, the bidder shall withdraw the deviations listed in Attachment 4 at the cost of withdrawal stated by him in the bid. In case the bidder does not withdraw the deviations proposed by him, if any, at the cost of withdrawal stated by him in the bid, his bid will be rejected and </w:t>
            </w:r>
            <w:r w:rsidRPr="00492A6B">
              <w:rPr>
                <w:rFonts w:ascii="Book Antiqua" w:hAnsi="Book Antiqua" w:cs="Book Antiqua"/>
                <w:b/>
                <w:bCs/>
                <w:color w:val="000000"/>
                <w:sz w:val="22"/>
                <w:szCs w:val="22"/>
                <w:lang w:bidi="hi-IN"/>
              </w:rPr>
              <w:t>the bids submitted by such Bidder in future packages will be considered non-responsive</w:t>
            </w:r>
            <w:r w:rsidRPr="00492A6B">
              <w:rPr>
                <w:rFonts w:ascii="Book Antiqua" w:hAnsi="Book Antiqua" w:cs="Book Antiqua"/>
                <w:color w:val="000000"/>
                <w:sz w:val="22"/>
                <w:szCs w:val="22"/>
                <w:lang w:bidi="hi-IN"/>
              </w:rPr>
              <w:t xml:space="preserve"> </w:t>
            </w:r>
            <w:r w:rsidRPr="00492A6B">
              <w:rPr>
                <w:rFonts w:ascii="Book Antiqua" w:hAnsi="Book Antiqua" w:cs="Book Antiqua"/>
                <w:b/>
                <w:bCs/>
                <w:color w:val="000000"/>
                <w:sz w:val="22"/>
                <w:szCs w:val="22"/>
                <w:lang w:bidi="hi-IN"/>
              </w:rPr>
              <w:t>in line with ITB 13.6</w:t>
            </w:r>
            <w:r w:rsidRPr="00492A6B">
              <w:rPr>
                <w:rFonts w:ascii="Book Antiqua" w:hAnsi="Book Antiqua" w:cs="Book Antiqua"/>
                <w:color w:val="000000"/>
                <w:sz w:val="22"/>
                <w:szCs w:val="22"/>
                <w:lang w:bidi="hi-IN"/>
              </w:rPr>
              <w:t>.</w:t>
            </w:r>
          </w:p>
          <w:p w14:paraId="15899D68" w14:textId="77777777" w:rsidR="00EA20C5" w:rsidRPr="00492A6B" w:rsidRDefault="00EA20C5" w:rsidP="00EA20C5">
            <w:pPr>
              <w:jc w:val="both"/>
              <w:rPr>
                <w:rFonts w:ascii="Book Antiqua" w:hAnsi="Book Antiqua" w:cs="Book Antiqua"/>
                <w:color w:val="000000"/>
                <w:sz w:val="22"/>
                <w:szCs w:val="22"/>
                <w:lang w:bidi="hi-IN"/>
              </w:rPr>
            </w:pPr>
          </w:p>
          <w:p w14:paraId="5B6854BB" w14:textId="77777777" w:rsidR="00EA20C5" w:rsidRPr="00492A6B" w:rsidRDefault="00EA20C5" w:rsidP="00EA20C5">
            <w:pPr>
              <w:pStyle w:val="Default"/>
              <w:jc w:val="both"/>
              <w:rPr>
                <w:rFonts w:ascii="Book Antiqua" w:hAnsi="Book Antiqua"/>
                <w:sz w:val="22"/>
                <w:szCs w:val="22"/>
                <w:u w:val="single"/>
              </w:rPr>
            </w:pPr>
            <w:r w:rsidRPr="00492A6B">
              <w:rPr>
                <w:rFonts w:ascii="Book Antiqua" w:hAnsi="Book Antiqua"/>
                <w:sz w:val="22"/>
                <w:szCs w:val="22"/>
              </w:rPr>
              <w:t>Bidder would be required to comply with all other requirements of the Bidding Documents except for those deviations which are accepted by the Employer.</w:t>
            </w:r>
          </w:p>
          <w:p w14:paraId="4C8766E2" w14:textId="77777777" w:rsidR="00EA20C5" w:rsidRPr="00492A6B" w:rsidRDefault="00EA20C5" w:rsidP="00EA20C5">
            <w:pPr>
              <w:jc w:val="both"/>
              <w:rPr>
                <w:rFonts w:ascii="Book Antiqua" w:hAnsi="Book Antiqua"/>
                <w:b/>
                <w:bCs/>
                <w:sz w:val="22"/>
                <w:szCs w:val="22"/>
              </w:rPr>
            </w:pPr>
          </w:p>
        </w:tc>
      </w:tr>
      <w:tr w:rsidR="00EA20C5" w:rsidRPr="00492A6B" w14:paraId="10205909" w14:textId="77777777" w:rsidTr="007A7865">
        <w:tc>
          <w:tcPr>
            <w:tcW w:w="900" w:type="dxa"/>
          </w:tcPr>
          <w:p w14:paraId="0FF0ABBC" w14:textId="77777777" w:rsidR="00EA20C5" w:rsidRPr="00492A6B" w:rsidRDefault="00EA20C5" w:rsidP="00EA20C5">
            <w:pPr>
              <w:numPr>
                <w:ilvl w:val="0"/>
                <w:numId w:val="1"/>
              </w:numPr>
              <w:jc w:val="both"/>
              <w:rPr>
                <w:rFonts w:ascii="Book Antiqua" w:hAnsi="Book Antiqua"/>
                <w:sz w:val="22"/>
                <w:szCs w:val="22"/>
              </w:rPr>
            </w:pPr>
          </w:p>
        </w:tc>
        <w:tc>
          <w:tcPr>
            <w:tcW w:w="1530" w:type="dxa"/>
          </w:tcPr>
          <w:p w14:paraId="1EF913D5" w14:textId="77777777" w:rsidR="00EA20C5" w:rsidRPr="00492A6B" w:rsidRDefault="00EA20C5" w:rsidP="00EA20C5">
            <w:pPr>
              <w:jc w:val="both"/>
              <w:rPr>
                <w:rFonts w:ascii="Book Antiqua" w:hAnsi="Book Antiqua"/>
                <w:sz w:val="22"/>
                <w:szCs w:val="22"/>
              </w:rPr>
            </w:pPr>
            <w:r w:rsidRPr="00492A6B">
              <w:rPr>
                <w:rFonts w:ascii="Book Antiqua" w:hAnsi="Book Antiqua" w:cs="Arial"/>
                <w:sz w:val="22"/>
                <w:szCs w:val="22"/>
              </w:rPr>
              <w:t>ITB 29.5</w:t>
            </w:r>
          </w:p>
        </w:tc>
        <w:tc>
          <w:tcPr>
            <w:tcW w:w="7200" w:type="dxa"/>
          </w:tcPr>
          <w:p w14:paraId="547A8AC3" w14:textId="77777777" w:rsidR="00EA20C5" w:rsidRPr="00492A6B" w:rsidRDefault="00EA20C5" w:rsidP="00EA20C5">
            <w:pPr>
              <w:jc w:val="both"/>
              <w:rPr>
                <w:rFonts w:ascii="Book Antiqua" w:hAnsi="Book Antiqua" w:cs="Arial"/>
                <w:b/>
                <w:bCs/>
                <w:sz w:val="22"/>
                <w:szCs w:val="22"/>
              </w:rPr>
            </w:pPr>
            <w:r w:rsidRPr="00492A6B">
              <w:rPr>
                <w:rFonts w:ascii="Book Antiqua" w:hAnsi="Book Antiqua" w:cs="Arial"/>
                <w:b/>
                <w:bCs/>
                <w:sz w:val="22"/>
                <w:szCs w:val="22"/>
              </w:rPr>
              <w:t>Add sub-clause 29.5 as follows:</w:t>
            </w:r>
          </w:p>
          <w:p w14:paraId="7C2A3BC2" w14:textId="77777777" w:rsidR="00EA20C5" w:rsidRPr="00492A6B" w:rsidRDefault="00EA20C5" w:rsidP="00EA20C5">
            <w:pPr>
              <w:jc w:val="both"/>
              <w:rPr>
                <w:rFonts w:ascii="Book Antiqua" w:hAnsi="Book Antiqua" w:cs="Arial"/>
                <w:sz w:val="22"/>
                <w:szCs w:val="22"/>
              </w:rPr>
            </w:pPr>
          </w:p>
          <w:p w14:paraId="7B436C9F" w14:textId="77777777" w:rsidR="00EA20C5" w:rsidRPr="00492A6B" w:rsidRDefault="00EA20C5" w:rsidP="00EA20C5">
            <w:pPr>
              <w:jc w:val="both"/>
              <w:rPr>
                <w:rFonts w:ascii="Book Antiqua" w:hAnsi="Book Antiqua" w:cs="Arial"/>
                <w:sz w:val="22"/>
                <w:szCs w:val="22"/>
              </w:rPr>
            </w:pPr>
            <w:r w:rsidRPr="00492A6B">
              <w:rPr>
                <w:rFonts w:ascii="Book Antiqua" w:hAnsi="Book Antiqua" w:cs="Arial"/>
                <w:bCs/>
                <w:sz w:val="22"/>
                <w:szCs w:val="22"/>
              </w:rPr>
              <w:t>Award for the entire scope of work shall be placed on the lowest evaluated and qualified bidder who is found capable to perform the Contract in the event of award</w:t>
            </w:r>
            <w:r w:rsidRPr="00492A6B">
              <w:rPr>
                <w:rFonts w:ascii="Book Antiqua" w:hAnsi="Book Antiqua" w:cs="Arial"/>
                <w:b/>
                <w:sz w:val="22"/>
                <w:szCs w:val="22"/>
              </w:rPr>
              <w:t>.</w:t>
            </w:r>
          </w:p>
          <w:p w14:paraId="64AB065F" w14:textId="77777777" w:rsidR="00EA20C5" w:rsidRPr="00492A6B" w:rsidRDefault="00EA20C5" w:rsidP="00EA20C5">
            <w:pPr>
              <w:jc w:val="both"/>
              <w:rPr>
                <w:rFonts w:ascii="Book Antiqua" w:hAnsi="Book Antiqua"/>
                <w:b/>
                <w:bCs/>
                <w:sz w:val="22"/>
                <w:szCs w:val="22"/>
              </w:rPr>
            </w:pPr>
          </w:p>
        </w:tc>
      </w:tr>
      <w:tr w:rsidR="00EA20C5" w:rsidRPr="00492A6B" w14:paraId="3CBFC16E" w14:textId="77777777" w:rsidTr="007A7865">
        <w:tc>
          <w:tcPr>
            <w:tcW w:w="900" w:type="dxa"/>
          </w:tcPr>
          <w:p w14:paraId="44045EAC" w14:textId="77777777" w:rsidR="00EA20C5" w:rsidRPr="00492A6B" w:rsidRDefault="00EA20C5" w:rsidP="00EA20C5">
            <w:pPr>
              <w:numPr>
                <w:ilvl w:val="0"/>
                <w:numId w:val="1"/>
              </w:numPr>
              <w:jc w:val="both"/>
              <w:rPr>
                <w:rFonts w:ascii="Book Antiqua" w:hAnsi="Book Antiqua"/>
                <w:sz w:val="22"/>
                <w:szCs w:val="22"/>
              </w:rPr>
            </w:pPr>
          </w:p>
        </w:tc>
        <w:tc>
          <w:tcPr>
            <w:tcW w:w="1530" w:type="dxa"/>
          </w:tcPr>
          <w:p w14:paraId="76B0D35C" w14:textId="77777777" w:rsidR="00EA20C5" w:rsidRPr="00492A6B" w:rsidRDefault="00EA20C5" w:rsidP="00EA20C5">
            <w:pPr>
              <w:jc w:val="both"/>
              <w:rPr>
                <w:rFonts w:ascii="Book Antiqua" w:hAnsi="Book Antiqua"/>
                <w:sz w:val="22"/>
                <w:szCs w:val="22"/>
              </w:rPr>
            </w:pPr>
            <w:r w:rsidRPr="00492A6B">
              <w:rPr>
                <w:rFonts w:ascii="Book Antiqua" w:hAnsi="Book Antiqua" w:cs="Arial"/>
                <w:sz w:val="22"/>
                <w:szCs w:val="22"/>
              </w:rPr>
              <w:t>ITB 33.1</w:t>
            </w:r>
          </w:p>
        </w:tc>
        <w:tc>
          <w:tcPr>
            <w:tcW w:w="7200" w:type="dxa"/>
          </w:tcPr>
          <w:p w14:paraId="78A95951" w14:textId="77777777" w:rsidR="00EA20C5" w:rsidRPr="00492A6B" w:rsidRDefault="00EA20C5" w:rsidP="00EA20C5">
            <w:pPr>
              <w:jc w:val="both"/>
              <w:rPr>
                <w:rFonts w:ascii="Book Antiqua" w:hAnsi="Book Antiqua" w:cs="Arial"/>
                <w:b/>
                <w:bCs/>
                <w:sz w:val="22"/>
                <w:szCs w:val="22"/>
              </w:rPr>
            </w:pPr>
            <w:r w:rsidRPr="00492A6B">
              <w:rPr>
                <w:rFonts w:ascii="Book Antiqua" w:hAnsi="Book Antiqua" w:cs="Arial"/>
                <w:b/>
                <w:bCs/>
                <w:sz w:val="22"/>
                <w:szCs w:val="22"/>
              </w:rPr>
              <w:t>Replace the existing provisions with the following:</w:t>
            </w:r>
          </w:p>
          <w:p w14:paraId="13D48405" w14:textId="77777777" w:rsidR="00EA20C5" w:rsidRPr="00492A6B" w:rsidRDefault="00EA20C5" w:rsidP="00EA20C5">
            <w:pPr>
              <w:jc w:val="both"/>
              <w:rPr>
                <w:rFonts w:ascii="Book Antiqua" w:hAnsi="Book Antiqua" w:cs="Arial"/>
                <w:sz w:val="22"/>
                <w:szCs w:val="22"/>
              </w:rPr>
            </w:pPr>
          </w:p>
          <w:p w14:paraId="5AD97694" w14:textId="1A00D386" w:rsidR="00EA20C5" w:rsidRPr="00492A6B" w:rsidRDefault="00EA20C5" w:rsidP="00EA20C5">
            <w:pPr>
              <w:jc w:val="both"/>
              <w:rPr>
                <w:rFonts w:ascii="Book Antiqua" w:hAnsi="Book Antiqua"/>
                <w:sz w:val="22"/>
                <w:szCs w:val="22"/>
              </w:rPr>
            </w:pPr>
            <w:r w:rsidRPr="00492A6B">
              <w:rPr>
                <w:rFonts w:ascii="Book Antiqua" w:hAnsi="Book Antiqua"/>
                <w:sz w:val="22"/>
                <w:szCs w:val="22"/>
              </w:rPr>
              <w:lastRenderedPageBreak/>
              <w:t xml:space="preserve">Within twenty-eight (28) days after receipt of the Notification of Award, the successful Bidder shall furnish the performance security for </w:t>
            </w:r>
            <w:r w:rsidRPr="00492A6B">
              <w:rPr>
                <w:rFonts w:ascii="Book Antiqua" w:hAnsi="Book Antiqua"/>
                <w:b/>
                <w:bCs/>
                <w:color w:val="EE0000"/>
                <w:sz w:val="22"/>
                <w:szCs w:val="22"/>
              </w:rPr>
              <w:t>10% (Ten percent) of the contract price</w:t>
            </w:r>
            <w:r w:rsidRPr="00492A6B">
              <w:rPr>
                <w:rFonts w:ascii="Book Antiqua" w:hAnsi="Book Antiqua"/>
                <w:sz w:val="22"/>
                <w:szCs w:val="22"/>
              </w:rPr>
              <w:t>.</w:t>
            </w:r>
          </w:p>
          <w:p w14:paraId="63A6DF89" w14:textId="77777777" w:rsidR="00EA20C5" w:rsidRPr="00492A6B" w:rsidRDefault="00EA20C5" w:rsidP="00EA20C5">
            <w:pPr>
              <w:jc w:val="both"/>
              <w:rPr>
                <w:rFonts w:ascii="Book Antiqua" w:hAnsi="Book Antiqua"/>
                <w:sz w:val="22"/>
                <w:szCs w:val="22"/>
              </w:rPr>
            </w:pPr>
          </w:p>
          <w:p w14:paraId="13DA6775" w14:textId="6691B424" w:rsidR="00EA20C5" w:rsidRPr="00492A6B" w:rsidRDefault="00EA20C5" w:rsidP="00EA20C5">
            <w:pPr>
              <w:jc w:val="both"/>
              <w:rPr>
                <w:rFonts w:ascii="Book Antiqua" w:hAnsi="Book Antiqua"/>
                <w:b/>
                <w:bCs/>
                <w:sz w:val="22"/>
                <w:szCs w:val="22"/>
              </w:rPr>
            </w:pPr>
            <w:r w:rsidRPr="00492A6B">
              <w:rPr>
                <w:rFonts w:ascii="Book Antiqua" w:hAnsi="Book Antiqua"/>
                <w:b/>
                <w:bCs/>
                <w:color w:val="EE0000"/>
                <w:sz w:val="22"/>
                <w:szCs w:val="22"/>
              </w:rPr>
              <w:t>Alternatively, Security deposit shall be deducted from the running bill @10%</w:t>
            </w:r>
            <w:r w:rsidRPr="00492A6B">
              <w:rPr>
                <w:rFonts w:ascii="Book Antiqua" w:hAnsi="Book Antiqua"/>
                <w:color w:val="EE0000"/>
                <w:sz w:val="22"/>
                <w:szCs w:val="22"/>
              </w:rPr>
              <w:t xml:space="preserve"> </w:t>
            </w:r>
            <w:r w:rsidRPr="00492A6B">
              <w:rPr>
                <w:rFonts w:ascii="Book Antiqua" w:hAnsi="Book Antiqua"/>
                <w:sz w:val="22"/>
                <w:szCs w:val="22"/>
              </w:rPr>
              <w:t>until the amount so deducted equals the value of Security deposit, i.e. 10% of the contract price. In such case Earnest Money deposit shall be released only after deduction of full security deposit from running bill.</w:t>
            </w:r>
          </w:p>
        </w:tc>
      </w:tr>
      <w:tr w:rsidR="00EA20C5" w:rsidRPr="00492A6B" w14:paraId="4E3A3D48" w14:textId="77777777" w:rsidTr="007A7865">
        <w:tc>
          <w:tcPr>
            <w:tcW w:w="900" w:type="dxa"/>
          </w:tcPr>
          <w:p w14:paraId="236C6F35" w14:textId="77777777" w:rsidR="00EA20C5" w:rsidRPr="00492A6B" w:rsidRDefault="00EA20C5" w:rsidP="00EA20C5">
            <w:pPr>
              <w:numPr>
                <w:ilvl w:val="0"/>
                <w:numId w:val="1"/>
              </w:numPr>
              <w:jc w:val="both"/>
              <w:rPr>
                <w:rFonts w:ascii="Book Antiqua" w:hAnsi="Book Antiqua"/>
                <w:sz w:val="22"/>
                <w:szCs w:val="22"/>
              </w:rPr>
            </w:pPr>
          </w:p>
        </w:tc>
        <w:tc>
          <w:tcPr>
            <w:tcW w:w="1530" w:type="dxa"/>
          </w:tcPr>
          <w:p w14:paraId="11F2FA5B" w14:textId="77777777" w:rsidR="00EA20C5" w:rsidRPr="00492A6B" w:rsidRDefault="00EA20C5" w:rsidP="00EA20C5">
            <w:pPr>
              <w:jc w:val="both"/>
              <w:rPr>
                <w:rFonts w:ascii="Book Antiqua" w:hAnsi="Book Antiqua"/>
                <w:sz w:val="22"/>
                <w:szCs w:val="22"/>
              </w:rPr>
            </w:pPr>
            <w:r w:rsidRPr="00492A6B">
              <w:rPr>
                <w:rFonts w:ascii="Book Antiqua" w:hAnsi="Book Antiqua" w:cs="Arial"/>
                <w:sz w:val="22"/>
                <w:szCs w:val="22"/>
              </w:rPr>
              <w:t>ITB 33.2</w:t>
            </w:r>
          </w:p>
        </w:tc>
        <w:tc>
          <w:tcPr>
            <w:tcW w:w="7200" w:type="dxa"/>
          </w:tcPr>
          <w:p w14:paraId="317B2E15" w14:textId="77777777" w:rsidR="00EA20C5" w:rsidRPr="00492A6B" w:rsidRDefault="00EA20C5" w:rsidP="00EA20C5">
            <w:pPr>
              <w:pStyle w:val="Default"/>
              <w:jc w:val="both"/>
              <w:rPr>
                <w:rFonts w:ascii="Book Antiqua" w:hAnsi="Book Antiqua"/>
                <w:b/>
                <w:bCs/>
                <w:sz w:val="22"/>
                <w:szCs w:val="22"/>
                <w:u w:val="single"/>
              </w:rPr>
            </w:pPr>
            <w:r w:rsidRPr="00492A6B">
              <w:rPr>
                <w:rFonts w:ascii="Book Antiqua" w:hAnsi="Book Antiqua"/>
                <w:b/>
                <w:bCs/>
                <w:sz w:val="22"/>
                <w:szCs w:val="22"/>
                <w:u w:val="single"/>
              </w:rPr>
              <w:t>Replacing ITB clause 33.2 with following:</w:t>
            </w:r>
          </w:p>
          <w:p w14:paraId="5DA397DF" w14:textId="77777777" w:rsidR="00EA20C5" w:rsidRPr="00492A6B" w:rsidRDefault="00EA20C5" w:rsidP="00EA20C5">
            <w:pPr>
              <w:pStyle w:val="ListParagraph"/>
              <w:tabs>
                <w:tab w:val="left" w:pos="930"/>
              </w:tabs>
              <w:ind w:left="0"/>
              <w:jc w:val="both"/>
              <w:rPr>
                <w:rFonts w:ascii="Book Antiqua" w:hAnsi="Book Antiqua" w:cs="Arial"/>
                <w:b/>
                <w:bCs/>
                <w:sz w:val="22"/>
                <w:szCs w:val="22"/>
              </w:rPr>
            </w:pPr>
            <w:r w:rsidRPr="00492A6B">
              <w:rPr>
                <w:rFonts w:ascii="Book Antiqua" w:hAnsi="Book Antiqua" w:cs="Arial"/>
                <w:b/>
                <w:bCs/>
                <w:sz w:val="22"/>
                <w:szCs w:val="22"/>
              </w:rPr>
              <w:tab/>
            </w:r>
          </w:p>
          <w:p w14:paraId="68062159" w14:textId="77777777" w:rsidR="00EA20C5" w:rsidRPr="00492A6B" w:rsidRDefault="00EA20C5" w:rsidP="00EA20C5">
            <w:pPr>
              <w:pStyle w:val="ListParagraph"/>
              <w:tabs>
                <w:tab w:val="left" w:pos="930"/>
              </w:tabs>
              <w:ind w:left="0"/>
              <w:jc w:val="both"/>
              <w:rPr>
                <w:rFonts w:ascii="Book Antiqua" w:hAnsi="Book Antiqua"/>
                <w:b/>
                <w:bCs/>
                <w:sz w:val="22"/>
                <w:szCs w:val="22"/>
              </w:rPr>
            </w:pPr>
            <w:r w:rsidRPr="00492A6B">
              <w:rPr>
                <w:rFonts w:ascii="Book Antiqua" w:hAnsi="Book Antiqua" w:cs="Book Antiqua"/>
                <w:color w:val="000000"/>
                <w:sz w:val="22"/>
                <w:szCs w:val="22"/>
                <w:lang w:bidi="hi-IN"/>
              </w:rPr>
              <w:t xml:space="preserve">Failure of the successful Bidder to comply with the requirements of ITB Clause 32 or Clause 33 shall constitute sufficient grounds for the annulment of the award and the </w:t>
            </w:r>
            <w:r w:rsidRPr="00492A6B">
              <w:rPr>
                <w:rFonts w:ascii="Book Antiqua" w:hAnsi="Book Antiqua" w:cs="Book Antiqua"/>
                <w:b/>
                <w:bCs/>
                <w:color w:val="000000"/>
                <w:sz w:val="22"/>
                <w:szCs w:val="22"/>
                <w:lang w:bidi="hi-IN"/>
              </w:rPr>
              <w:t>bids submitted by such Bidder in future packages shall be considered non-responsive in line with ITB 13.6</w:t>
            </w:r>
            <w:r w:rsidRPr="00492A6B">
              <w:rPr>
                <w:rFonts w:ascii="Book Antiqua" w:hAnsi="Book Antiqua" w:cs="Book Antiqua"/>
                <w:color w:val="000000"/>
                <w:sz w:val="22"/>
                <w:szCs w:val="22"/>
                <w:lang w:bidi="hi-IN"/>
              </w:rPr>
              <w:t>, in which event the Employer may make the award to the next lowest evaluated Bidder or call for new bids.</w:t>
            </w:r>
          </w:p>
        </w:tc>
      </w:tr>
      <w:tr w:rsidR="00E73067" w:rsidRPr="00492A6B" w14:paraId="58931CEE" w14:textId="77777777" w:rsidTr="007A7865">
        <w:tc>
          <w:tcPr>
            <w:tcW w:w="900" w:type="dxa"/>
          </w:tcPr>
          <w:p w14:paraId="70BC1E62" w14:textId="77777777" w:rsidR="00E73067" w:rsidRPr="00492A6B" w:rsidRDefault="00E73067" w:rsidP="00E73067">
            <w:pPr>
              <w:numPr>
                <w:ilvl w:val="0"/>
                <w:numId w:val="1"/>
              </w:numPr>
              <w:jc w:val="both"/>
              <w:rPr>
                <w:rFonts w:ascii="Book Antiqua" w:hAnsi="Book Antiqua"/>
                <w:sz w:val="22"/>
                <w:szCs w:val="22"/>
              </w:rPr>
            </w:pPr>
          </w:p>
        </w:tc>
        <w:tc>
          <w:tcPr>
            <w:tcW w:w="1530" w:type="dxa"/>
          </w:tcPr>
          <w:p w14:paraId="7BE68E02" w14:textId="2C584AE0" w:rsidR="00E73067" w:rsidRPr="00AD54E3" w:rsidRDefault="00E73067" w:rsidP="00E73067">
            <w:pPr>
              <w:jc w:val="both"/>
              <w:rPr>
                <w:rFonts w:ascii="Book Antiqua" w:hAnsi="Book Antiqua" w:cs="Arial"/>
                <w:sz w:val="22"/>
                <w:szCs w:val="22"/>
              </w:rPr>
            </w:pPr>
            <w:r w:rsidRPr="00AD54E3">
              <w:rPr>
                <w:rFonts w:ascii="Book Antiqua" w:hAnsi="Book Antiqua" w:cs="Arial"/>
                <w:bCs/>
                <w:sz w:val="22"/>
                <w:szCs w:val="22"/>
              </w:rPr>
              <w:t>ITB 3</w:t>
            </w:r>
            <w:r w:rsidR="00AD54E3" w:rsidRPr="00AD54E3">
              <w:rPr>
                <w:rFonts w:ascii="Book Antiqua" w:hAnsi="Book Antiqua" w:cs="Arial"/>
                <w:bCs/>
                <w:sz w:val="22"/>
                <w:szCs w:val="22"/>
              </w:rPr>
              <w:t>5</w:t>
            </w:r>
          </w:p>
        </w:tc>
        <w:tc>
          <w:tcPr>
            <w:tcW w:w="7200" w:type="dxa"/>
          </w:tcPr>
          <w:p w14:paraId="2E9CD271" w14:textId="1418B08B" w:rsidR="00E73067" w:rsidRPr="00AD54E3" w:rsidRDefault="00E73067" w:rsidP="00E73067">
            <w:pPr>
              <w:jc w:val="both"/>
              <w:rPr>
                <w:rFonts w:ascii="Book Antiqua" w:hAnsi="Book Antiqua" w:cs="Arial"/>
                <w:b/>
                <w:bCs/>
                <w:sz w:val="22"/>
                <w:szCs w:val="22"/>
              </w:rPr>
            </w:pPr>
            <w:r w:rsidRPr="00AD54E3">
              <w:rPr>
                <w:rFonts w:ascii="Book Antiqua" w:hAnsi="Book Antiqua" w:cs="Arial"/>
                <w:b/>
                <w:bCs/>
                <w:sz w:val="22"/>
                <w:szCs w:val="22"/>
              </w:rPr>
              <w:t>Add new clause ITB Clause 3</w:t>
            </w:r>
            <w:r w:rsidR="00AD54E3" w:rsidRPr="00AD54E3">
              <w:rPr>
                <w:rFonts w:ascii="Book Antiqua" w:hAnsi="Book Antiqua" w:cs="Arial"/>
                <w:b/>
                <w:bCs/>
                <w:sz w:val="22"/>
                <w:szCs w:val="22"/>
              </w:rPr>
              <w:t>5</w:t>
            </w:r>
            <w:r w:rsidRPr="00AD54E3">
              <w:rPr>
                <w:rFonts w:ascii="Book Antiqua" w:hAnsi="Book Antiqua" w:cs="Arial"/>
                <w:b/>
                <w:bCs/>
                <w:sz w:val="22"/>
                <w:szCs w:val="22"/>
              </w:rPr>
              <w:t>.0:</w:t>
            </w:r>
          </w:p>
          <w:p w14:paraId="5141F4B1" w14:textId="77777777" w:rsidR="00E73067" w:rsidRPr="00AD54E3" w:rsidRDefault="00E73067" w:rsidP="00E73067">
            <w:pPr>
              <w:jc w:val="both"/>
              <w:rPr>
                <w:rFonts w:ascii="Book Antiqua" w:hAnsi="Book Antiqua" w:cs="Arial"/>
                <w:b/>
                <w:bCs/>
                <w:sz w:val="22"/>
                <w:szCs w:val="22"/>
              </w:rPr>
            </w:pPr>
          </w:p>
          <w:p w14:paraId="6A551A9E" w14:textId="14140200" w:rsidR="00E73067" w:rsidRPr="00AD54E3" w:rsidRDefault="00E73067" w:rsidP="00E73067">
            <w:pPr>
              <w:jc w:val="both"/>
              <w:rPr>
                <w:rFonts w:ascii="Book Antiqua" w:hAnsi="Book Antiqua" w:cs="Arial"/>
                <w:b/>
                <w:bCs/>
                <w:sz w:val="22"/>
                <w:szCs w:val="22"/>
              </w:rPr>
            </w:pPr>
            <w:r w:rsidRPr="00AD54E3">
              <w:rPr>
                <w:rFonts w:ascii="Book Antiqua" w:hAnsi="Book Antiqua" w:cs="Arial"/>
                <w:b/>
                <w:bCs/>
                <w:sz w:val="22"/>
                <w:szCs w:val="22"/>
              </w:rPr>
              <w:t>3</w:t>
            </w:r>
            <w:r w:rsidR="00494BD5">
              <w:rPr>
                <w:rFonts w:ascii="Book Antiqua" w:hAnsi="Book Antiqua" w:cs="Arial"/>
                <w:b/>
                <w:bCs/>
                <w:sz w:val="22"/>
                <w:szCs w:val="22"/>
              </w:rPr>
              <w:t>5</w:t>
            </w:r>
            <w:r w:rsidRPr="00AD54E3">
              <w:rPr>
                <w:rFonts w:ascii="Book Antiqua" w:hAnsi="Book Antiqua" w:cs="Arial"/>
                <w:b/>
                <w:bCs/>
                <w:sz w:val="22"/>
                <w:szCs w:val="22"/>
              </w:rPr>
              <w:t>.0 POWERGRID Whistle Blower and Fraud Prevention Policy</w:t>
            </w:r>
          </w:p>
          <w:p w14:paraId="5DEB03F3" w14:textId="77777777" w:rsidR="00E73067" w:rsidRPr="00AD54E3" w:rsidRDefault="00E73067" w:rsidP="00E73067">
            <w:pPr>
              <w:jc w:val="both"/>
              <w:rPr>
                <w:rFonts w:ascii="Book Antiqua" w:hAnsi="Book Antiqua" w:cs="Arial"/>
                <w:b/>
                <w:bCs/>
                <w:sz w:val="22"/>
                <w:szCs w:val="22"/>
              </w:rPr>
            </w:pPr>
          </w:p>
          <w:p w14:paraId="1C037857" w14:textId="77777777" w:rsidR="00E73067" w:rsidRPr="00AD54E3" w:rsidRDefault="00E73067" w:rsidP="00E73067">
            <w:pPr>
              <w:jc w:val="both"/>
              <w:rPr>
                <w:rFonts w:ascii="Book Antiqua" w:hAnsi="Book Antiqua" w:cs="Arial"/>
                <w:b/>
                <w:bCs/>
                <w:sz w:val="22"/>
                <w:szCs w:val="22"/>
              </w:rPr>
            </w:pPr>
            <w:r w:rsidRPr="00AD54E3">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10" w:history="1">
              <w:r w:rsidRPr="00AD54E3">
                <w:rPr>
                  <w:rStyle w:val="Hyperlink"/>
                  <w:rFonts w:ascii="Book Antiqua" w:hAnsi="Book Antiqua" w:cs="Arial"/>
                  <w:sz w:val="22"/>
                  <w:szCs w:val="22"/>
                </w:rPr>
                <w:t>https://apps.powergrid.in/pgciltenders/u/default.aspx</w:t>
              </w:r>
            </w:hyperlink>
            <w:r w:rsidRPr="00AD54E3">
              <w:rPr>
                <w:rFonts w:ascii="Book Antiqua" w:hAnsi="Book Antiqua" w:cs="Arial"/>
                <w:sz w:val="22"/>
                <w:szCs w:val="22"/>
              </w:rPr>
              <w:t xml:space="preserve">  and </w:t>
            </w:r>
            <w:hyperlink r:id="rId11" w:history="1">
              <w:r w:rsidRPr="00AD54E3">
                <w:rPr>
                  <w:rStyle w:val="Hyperlink"/>
                  <w:rFonts w:ascii="Book Antiqua" w:hAnsi="Book Antiqua" w:cs="Arial"/>
                  <w:sz w:val="22"/>
                  <w:szCs w:val="22"/>
                </w:rPr>
                <w:t>https://www.powergrid.in/index.php/en/code-conductpolicies</w:t>
              </w:r>
            </w:hyperlink>
            <w:r w:rsidRPr="00AD54E3">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p w14:paraId="56E2DF08" w14:textId="77777777" w:rsidR="00E73067" w:rsidRPr="00AD54E3" w:rsidRDefault="00E73067" w:rsidP="00E73067">
            <w:pPr>
              <w:pStyle w:val="Default"/>
              <w:jc w:val="both"/>
              <w:rPr>
                <w:rFonts w:ascii="Book Antiqua" w:hAnsi="Book Antiqua"/>
                <w:b/>
                <w:bCs/>
                <w:sz w:val="22"/>
                <w:szCs w:val="22"/>
                <w:u w:val="single"/>
              </w:rPr>
            </w:pPr>
          </w:p>
        </w:tc>
      </w:tr>
    </w:tbl>
    <w:p w14:paraId="2B4DC6DA" w14:textId="77777777" w:rsidR="00B17405" w:rsidRPr="00492A6B" w:rsidRDefault="00B17405" w:rsidP="00D8379E">
      <w:pPr>
        <w:jc w:val="both"/>
        <w:rPr>
          <w:rFonts w:ascii="Book Antiqua" w:hAnsi="Book Antiqua"/>
          <w:b/>
          <w:bCs/>
          <w:sz w:val="22"/>
          <w:szCs w:val="22"/>
          <w:lang w:val="en-GB"/>
        </w:rPr>
      </w:pPr>
    </w:p>
    <w:p w14:paraId="61D26EE9" w14:textId="77777777" w:rsidR="00B17405" w:rsidRPr="00492A6B" w:rsidRDefault="00B17405" w:rsidP="00DB3117">
      <w:pPr>
        <w:jc w:val="center"/>
        <w:rPr>
          <w:rFonts w:ascii="Book Antiqua" w:hAnsi="Book Antiqua"/>
          <w:b/>
          <w:bCs/>
          <w:sz w:val="22"/>
          <w:szCs w:val="22"/>
          <w:lang w:val="en-GB"/>
        </w:rPr>
        <w:sectPr w:rsidR="00B17405" w:rsidRPr="00492A6B" w:rsidSect="00E5145B">
          <w:footerReference w:type="default" r:id="rId12"/>
          <w:pgSz w:w="12240" w:h="15840"/>
          <w:pgMar w:top="1260" w:right="1440" w:bottom="1152" w:left="1800" w:header="720" w:footer="0" w:gutter="0"/>
          <w:pgNumType w:start="1"/>
          <w:cols w:space="720"/>
          <w:docGrid w:linePitch="360"/>
        </w:sectPr>
      </w:pPr>
      <w:r w:rsidRPr="00492A6B">
        <w:rPr>
          <w:rFonts w:ascii="Book Antiqua" w:hAnsi="Book Antiqua"/>
          <w:b/>
          <w:bCs/>
          <w:sz w:val="22"/>
          <w:szCs w:val="22"/>
          <w:lang w:val="en-GB"/>
        </w:rPr>
        <w:t xml:space="preserve">----- </w:t>
      </w:r>
      <w:r w:rsidRPr="00492A6B">
        <w:rPr>
          <w:rFonts w:ascii="Book Antiqua" w:hAnsi="Book Antiqua"/>
          <w:b/>
          <w:bCs/>
          <w:i/>
          <w:iCs/>
          <w:sz w:val="22"/>
          <w:szCs w:val="22"/>
          <w:lang w:val="en-GB"/>
        </w:rPr>
        <w:t xml:space="preserve">End of Section-III (BDS) </w:t>
      </w:r>
      <w:r w:rsidRPr="00492A6B">
        <w:rPr>
          <w:rFonts w:ascii="Book Antiqua" w:hAnsi="Book Antiqua"/>
          <w:b/>
          <w:bCs/>
          <w:sz w:val="22"/>
          <w:szCs w:val="22"/>
          <w:lang w:val="en-GB"/>
        </w:rPr>
        <w:t>--</w:t>
      </w:r>
    </w:p>
    <w:p w14:paraId="60F5D90D" w14:textId="77777777" w:rsidR="00B17405" w:rsidRPr="00E73067" w:rsidRDefault="00B17405" w:rsidP="00DB3117">
      <w:pPr>
        <w:jc w:val="center"/>
        <w:rPr>
          <w:rFonts w:ascii="Book Antiqua" w:hAnsi="Book Antiqua"/>
          <w:b/>
          <w:sz w:val="22"/>
          <w:szCs w:val="22"/>
          <w:lang w:val="en-GB"/>
        </w:rPr>
      </w:pPr>
    </w:p>
    <w:sectPr w:rsidR="00B17405" w:rsidRPr="00E73067" w:rsidSect="00B17405">
      <w:footerReference w:type="default" r:id="rId13"/>
      <w:type w:val="continuous"/>
      <w:pgSz w:w="12240" w:h="15840"/>
      <w:pgMar w:top="1260" w:right="1440" w:bottom="1152" w:left="1800" w:header="720" w:footer="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37506" w14:textId="77777777" w:rsidR="00A16AB5" w:rsidRDefault="00A16AB5">
      <w:r>
        <w:separator/>
      </w:r>
    </w:p>
  </w:endnote>
  <w:endnote w:type="continuationSeparator" w:id="0">
    <w:p w14:paraId="471F2B97" w14:textId="77777777" w:rsidR="00A16AB5" w:rsidRDefault="00A16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6BC90" w14:textId="77777777" w:rsidR="00B17405" w:rsidRPr="000C118C" w:rsidRDefault="00B17405" w:rsidP="00864B06">
    <w:pPr>
      <w:pStyle w:val="Footer"/>
      <w:tabs>
        <w:tab w:val="clear" w:pos="8640"/>
        <w:tab w:val="right" w:pos="9000"/>
      </w:tabs>
      <w:jc w:val="center"/>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D74BE" w14:textId="77777777" w:rsidR="00B17405" w:rsidRPr="000C5264" w:rsidRDefault="00B17405" w:rsidP="00426A50">
    <w:pPr>
      <w:pStyle w:val="Footer"/>
      <w:tabs>
        <w:tab w:val="clear" w:pos="8640"/>
        <w:tab w:val="right" w:pos="9000"/>
      </w:tabs>
      <w:rPr>
        <w:rFonts w:ascii="Book Antiqua" w:hAnsi="Book Antiqua"/>
        <w:b/>
        <w:bCs/>
        <w:sz w:val="20"/>
        <w:szCs w:val="20"/>
      </w:rPr>
    </w:pPr>
  </w:p>
  <w:tbl>
    <w:tblPr>
      <w:tblW w:w="9657" w:type="dxa"/>
      <w:tblLook w:val="00A0" w:firstRow="1" w:lastRow="0" w:firstColumn="1" w:lastColumn="0" w:noHBand="0" w:noVBand="0"/>
    </w:tblPr>
    <w:tblGrid>
      <w:gridCol w:w="3369"/>
      <w:gridCol w:w="4947"/>
      <w:gridCol w:w="1341"/>
    </w:tblGrid>
    <w:tr w:rsidR="00B17405" w:rsidRPr="000C5264" w14:paraId="2C7A0D55" w14:textId="77777777" w:rsidTr="00425B15">
      <w:trPr>
        <w:trHeight w:val="795"/>
      </w:trPr>
      <w:tc>
        <w:tcPr>
          <w:tcW w:w="3369" w:type="dxa"/>
        </w:tcPr>
        <w:p w14:paraId="1D94809B" w14:textId="77777777" w:rsidR="00B17405" w:rsidRPr="000C5264" w:rsidRDefault="00B17405" w:rsidP="008D29CE">
          <w:pPr>
            <w:pStyle w:val="Footer"/>
            <w:tabs>
              <w:tab w:val="clear" w:pos="8640"/>
              <w:tab w:val="right" w:pos="9000"/>
            </w:tabs>
            <w:rPr>
              <w:rFonts w:ascii="Book Antiqua" w:hAnsi="Book Antiqua"/>
              <w:b/>
              <w:bCs/>
              <w:sz w:val="20"/>
              <w:szCs w:val="20"/>
            </w:rPr>
          </w:pPr>
          <w:r w:rsidRPr="000C5264">
            <w:rPr>
              <w:rFonts w:ascii="Book Antiqua" w:hAnsi="Book Antiqua"/>
              <w:b/>
              <w:bCs/>
              <w:sz w:val="20"/>
              <w:szCs w:val="20"/>
            </w:rPr>
            <w:t>Section – III: Bid Data Sheets</w:t>
          </w:r>
        </w:p>
      </w:tc>
      <w:tc>
        <w:tcPr>
          <w:tcW w:w="4947" w:type="dxa"/>
        </w:tcPr>
        <w:p w14:paraId="651688C2" w14:textId="77777777" w:rsidR="00B17405" w:rsidRPr="000C5264" w:rsidRDefault="00B17405" w:rsidP="00071B61">
          <w:pPr>
            <w:pStyle w:val="Footer"/>
            <w:tabs>
              <w:tab w:val="clear" w:pos="8640"/>
              <w:tab w:val="right" w:pos="9000"/>
            </w:tabs>
            <w:jc w:val="center"/>
            <w:rPr>
              <w:rFonts w:ascii="Book Antiqua" w:hAnsi="Book Antiqua"/>
              <w:b/>
              <w:bCs/>
              <w:sz w:val="20"/>
              <w:szCs w:val="20"/>
            </w:rPr>
          </w:pPr>
        </w:p>
      </w:tc>
      <w:tc>
        <w:tcPr>
          <w:tcW w:w="1341" w:type="dxa"/>
        </w:tcPr>
        <w:p w14:paraId="2C895B23" w14:textId="77777777" w:rsidR="00B17405" w:rsidRPr="000C5264" w:rsidRDefault="00B17405" w:rsidP="00425B15">
          <w:pPr>
            <w:pStyle w:val="Footer"/>
            <w:tabs>
              <w:tab w:val="clear" w:pos="8640"/>
              <w:tab w:val="right" w:pos="9000"/>
            </w:tabs>
            <w:ind w:right="-54"/>
            <w:jc w:val="right"/>
            <w:rPr>
              <w:rFonts w:ascii="Book Antiqua" w:hAnsi="Book Antiqua"/>
              <w:b/>
              <w:bCs/>
              <w:sz w:val="20"/>
              <w:szCs w:val="20"/>
            </w:rPr>
          </w:pPr>
          <w:r w:rsidRPr="000C5264">
            <w:rPr>
              <w:rFonts w:ascii="Book Antiqua" w:hAnsi="Book Antiqua"/>
              <w:b/>
              <w:bCs/>
              <w:sz w:val="20"/>
              <w:szCs w:val="20"/>
            </w:rPr>
            <w:t xml:space="preserve">Page </w:t>
          </w:r>
          <w:r w:rsidRPr="000C5264">
            <w:rPr>
              <w:rStyle w:val="PageNumber"/>
              <w:rFonts w:ascii="Book Antiqua" w:hAnsi="Book Antiqua"/>
              <w:b/>
              <w:bCs/>
              <w:sz w:val="20"/>
              <w:szCs w:val="20"/>
            </w:rPr>
            <w:fldChar w:fldCharType="begin"/>
          </w:r>
          <w:r w:rsidRPr="000C5264">
            <w:rPr>
              <w:rStyle w:val="PageNumber"/>
              <w:rFonts w:ascii="Book Antiqua" w:hAnsi="Book Antiqua"/>
              <w:b/>
              <w:bCs/>
              <w:sz w:val="20"/>
              <w:szCs w:val="20"/>
            </w:rPr>
            <w:instrText xml:space="preserve"> PAGE </w:instrText>
          </w:r>
          <w:r w:rsidRPr="000C5264">
            <w:rPr>
              <w:rStyle w:val="PageNumber"/>
              <w:rFonts w:ascii="Book Antiqua" w:hAnsi="Book Antiqua"/>
              <w:b/>
              <w:bCs/>
              <w:sz w:val="20"/>
              <w:szCs w:val="20"/>
            </w:rPr>
            <w:fldChar w:fldCharType="separate"/>
          </w:r>
          <w:r>
            <w:rPr>
              <w:rStyle w:val="PageNumber"/>
              <w:rFonts w:ascii="Book Antiqua" w:hAnsi="Book Antiqua"/>
              <w:b/>
              <w:bCs/>
              <w:noProof/>
              <w:sz w:val="20"/>
              <w:szCs w:val="20"/>
            </w:rPr>
            <w:t>17</w:t>
          </w:r>
          <w:r w:rsidRPr="000C5264">
            <w:rPr>
              <w:rStyle w:val="PageNumber"/>
              <w:rFonts w:ascii="Book Antiqua" w:hAnsi="Book Antiqua"/>
              <w:b/>
              <w:bCs/>
              <w:sz w:val="20"/>
              <w:szCs w:val="20"/>
            </w:rPr>
            <w:fldChar w:fldCharType="end"/>
          </w:r>
        </w:p>
      </w:tc>
    </w:tr>
  </w:tbl>
  <w:p w14:paraId="615E3185" w14:textId="77777777" w:rsidR="00B17405" w:rsidRPr="000C5264" w:rsidRDefault="00B17405" w:rsidP="00426A50">
    <w:pPr>
      <w:pStyle w:val="Footer"/>
      <w:tabs>
        <w:tab w:val="clear" w:pos="8640"/>
        <w:tab w:val="right" w:pos="9000"/>
      </w:tabs>
      <w:rPr>
        <w:rFonts w:ascii="Book Antiqua" w:hAnsi="Book Antiqua"/>
        <w:b/>
        <w:bCs/>
        <w:sz w:val="20"/>
        <w:szCs w:val="20"/>
      </w:rPr>
    </w:pPr>
    <w:r w:rsidRPr="000C5264">
      <w:rPr>
        <w:rFonts w:ascii="Book Antiqua" w:hAnsi="Book Antiqua"/>
        <w:b/>
        <w:bCs/>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B4A67" w14:textId="77777777" w:rsidR="00D05AB3" w:rsidRPr="000C5264" w:rsidRDefault="00D05AB3" w:rsidP="00426A50">
    <w:pPr>
      <w:pStyle w:val="Footer"/>
      <w:tabs>
        <w:tab w:val="clear" w:pos="8640"/>
        <w:tab w:val="right" w:pos="9000"/>
      </w:tabs>
      <w:rPr>
        <w:rFonts w:ascii="Book Antiqua" w:hAnsi="Book Antiqua"/>
        <w:b/>
        <w:bCs/>
        <w:sz w:val="20"/>
        <w:szCs w:val="20"/>
      </w:rPr>
    </w:pPr>
  </w:p>
  <w:tbl>
    <w:tblPr>
      <w:tblW w:w="9657" w:type="dxa"/>
      <w:tblLook w:val="00A0" w:firstRow="1" w:lastRow="0" w:firstColumn="1" w:lastColumn="0" w:noHBand="0" w:noVBand="0"/>
    </w:tblPr>
    <w:tblGrid>
      <w:gridCol w:w="3369"/>
      <w:gridCol w:w="4947"/>
      <w:gridCol w:w="1341"/>
    </w:tblGrid>
    <w:tr w:rsidR="00D05AB3" w:rsidRPr="000C5264" w14:paraId="1E547360" w14:textId="77777777" w:rsidTr="00425B15">
      <w:trPr>
        <w:trHeight w:val="795"/>
      </w:trPr>
      <w:tc>
        <w:tcPr>
          <w:tcW w:w="3369" w:type="dxa"/>
        </w:tcPr>
        <w:p w14:paraId="0ED248A2" w14:textId="77777777" w:rsidR="00D05AB3" w:rsidRPr="000C5264" w:rsidRDefault="00D05AB3" w:rsidP="008D29CE">
          <w:pPr>
            <w:pStyle w:val="Footer"/>
            <w:tabs>
              <w:tab w:val="clear" w:pos="8640"/>
              <w:tab w:val="right" w:pos="9000"/>
            </w:tabs>
            <w:rPr>
              <w:rFonts w:ascii="Book Antiqua" w:hAnsi="Book Antiqua"/>
              <w:b/>
              <w:bCs/>
              <w:sz w:val="20"/>
              <w:szCs w:val="20"/>
            </w:rPr>
          </w:pPr>
          <w:r w:rsidRPr="000C5264">
            <w:rPr>
              <w:rFonts w:ascii="Book Antiqua" w:hAnsi="Book Antiqua"/>
              <w:b/>
              <w:bCs/>
              <w:sz w:val="20"/>
              <w:szCs w:val="20"/>
            </w:rPr>
            <w:t>Section – III: Bid Data Sheets</w:t>
          </w:r>
        </w:p>
      </w:tc>
      <w:tc>
        <w:tcPr>
          <w:tcW w:w="4947" w:type="dxa"/>
        </w:tcPr>
        <w:p w14:paraId="343921F4" w14:textId="77777777" w:rsidR="00D05AB3" w:rsidRPr="000C5264" w:rsidRDefault="00D05AB3" w:rsidP="00071B61">
          <w:pPr>
            <w:pStyle w:val="Footer"/>
            <w:tabs>
              <w:tab w:val="clear" w:pos="8640"/>
              <w:tab w:val="right" w:pos="9000"/>
            </w:tabs>
            <w:jc w:val="center"/>
            <w:rPr>
              <w:rFonts w:ascii="Book Antiqua" w:hAnsi="Book Antiqua"/>
              <w:b/>
              <w:bCs/>
              <w:sz w:val="20"/>
              <w:szCs w:val="20"/>
            </w:rPr>
          </w:pPr>
        </w:p>
      </w:tc>
      <w:tc>
        <w:tcPr>
          <w:tcW w:w="1341" w:type="dxa"/>
        </w:tcPr>
        <w:p w14:paraId="0ED862D6" w14:textId="77777777" w:rsidR="00D05AB3" w:rsidRPr="000C5264" w:rsidRDefault="00D05AB3" w:rsidP="00425B15">
          <w:pPr>
            <w:pStyle w:val="Footer"/>
            <w:tabs>
              <w:tab w:val="clear" w:pos="8640"/>
              <w:tab w:val="right" w:pos="9000"/>
            </w:tabs>
            <w:ind w:right="-54"/>
            <w:jc w:val="right"/>
            <w:rPr>
              <w:rFonts w:ascii="Book Antiqua" w:hAnsi="Book Antiqua"/>
              <w:b/>
              <w:bCs/>
              <w:sz w:val="20"/>
              <w:szCs w:val="20"/>
            </w:rPr>
          </w:pPr>
          <w:r w:rsidRPr="000C5264">
            <w:rPr>
              <w:rFonts w:ascii="Book Antiqua" w:hAnsi="Book Antiqua"/>
              <w:b/>
              <w:bCs/>
              <w:sz w:val="20"/>
              <w:szCs w:val="20"/>
            </w:rPr>
            <w:t xml:space="preserve">Page </w:t>
          </w:r>
          <w:r w:rsidRPr="000C5264">
            <w:rPr>
              <w:rStyle w:val="PageNumber"/>
              <w:rFonts w:ascii="Book Antiqua" w:hAnsi="Book Antiqua"/>
              <w:b/>
              <w:bCs/>
              <w:sz w:val="20"/>
              <w:szCs w:val="20"/>
            </w:rPr>
            <w:fldChar w:fldCharType="begin"/>
          </w:r>
          <w:r w:rsidRPr="000C5264">
            <w:rPr>
              <w:rStyle w:val="PageNumber"/>
              <w:rFonts w:ascii="Book Antiqua" w:hAnsi="Book Antiqua"/>
              <w:b/>
              <w:bCs/>
              <w:sz w:val="20"/>
              <w:szCs w:val="20"/>
            </w:rPr>
            <w:instrText xml:space="preserve"> PAGE </w:instrText>
          </w:r>
          <w:r w:rsidRPr="000C5264">
            <w:rPr>
              <w:rStyle w:val="PageNumber"/>
              <w:rFonts w:ascii="Book Antiqua" w:hAnsi="Book Antiqua"/>
              <w:b/>
              <w:bCs/>
              <w:sz w:val="20"/>
              <w:szCs w:val="20"/>
            </w:rPr>
            <w:fldChar w:fldCharType="separate"/>
          </w:r>
          <w:r w:rsidR="00B17405">
            <w:rPr>
              <w:rStyle w:val="PageNumber"/>
              <w:rFonts w:ascii="Book Antiqua" w:hAnsi="Book Antiqua"/>
              <w:b/>
              <w:bCs/>
              <w:noProof/>
              <w:sz w:val="20"/>
              <w:szCs w:val="20"/>
            </w:rPr>
            <w:t>1</w:t>
          </w:r>
          <w:r w:rsidRPr="000C5264">
            <w:rPr>
              <w:rStyle w:val="PageNumber"/>
              <w:rFonts w:ascii="Book Antiqua" w:hAnsi="Book Antiqua"/>
              <w:b/>
              <w:bCs/>
              <w:sz w:val="20"/>
              <w:szCs w:val="20"/>
            </w:rPr>
            <w:fldChar w:fldCharType="end"/>
          </w:r>
        </w:p>
      </w:tc>
    </w:tr>
  </w:tbl>
  <w:p w14:paraId="28DAF63B" w14:textId="77777777" w:rsidR="00D05AB3" w:rsidRPr="000C5264" w:rsidRDefault="00D05AB3" w:rsidP="00426A50">
    <w:pPr>
      <w:pStyle w:val="Footer"/>
      <w:tabs>
        <w:tab w:val="clear" w:pos="8640"/>
        <w:tab w:val="right" w:pos="9000"/>
      </w:tabs>
      <w:rPr>
        <w:rFonts w:ascii="Book Antiqua" w:hAnsi="Book Antiqua"/>
        <w:b/>
        <w:bCs/>
        <w:sz w:val="20"/>
        <w:szCs w:val="20"/>
      </w:rPr>
    </w:pPr>
    <w:r w:rsidRPr="000C5264">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68D32" w14:textId="77777777" w:rsidR="00A16AB5" w:rsidRDefault="00A16AB5">
      <w:r>
        <w:separator/>
      </w:r>
    </w:p>
  </w:footnote>
  <w:footnote w:type="continuationSeparator" w:id="0">
    <w:p w14:paraId="262428B7" w14:textId="77777777" w:rsidR="00A16AB5" w:rsidRDefault="00A16A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1">
    <w:nsid w:val="0CE030C6"/>
    <w:multiLevelType w:val="hybridMultilevel"/>
    <w:tmpl w:val="BE74F446"/>
    <w:lvl w:ilvl="0" w:tplc="F1B41FBE">
      <w:start w:val="6"/>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1">
    <w:nsid w:val="0F9F01B6"/>
    <w:multiLevelType w:val="hybridMultilevel"/>
    <w:tmpl w:val="901881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1">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1">
    <w:nsid w:val="1F3F65E8"/>
    <w:multiLevelType w:val="hybridMultilevel"/>
    <w:tmpl w:val="E788F8B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22B65B08"/>
    <w:multiLevelType w:val="hybridMultilevel"/>
    <w:tmpl w:val="0916E4D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1">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1">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1">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1">
    <w:nsid w:val="2DA71D87"/>
    <w:multiLevelType w:val="hybridMultilevel"/>
    <w:tmpl w:val="717AE6A8"/>
    <w:lvl w:ilvl="0" w:tplc="7B3C0F9E">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1">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1">
    <w:nsid w:val="35897756"/>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1">
    <w:nsid w:val="36DD7C89"/>
    <w:multiLevelType w:val="hybridMultilevel"/>
    <w:tmpl w:val="C82E1D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39E009F6"/>
    <w:multiLevelType w:val="hybridMultilevel"/>
    <w:tmpl w:val="99F868F6"/>
    <w:lvl w:ilvl="0" w:tplc="E482FD50">
      <w:start w:val="3"/>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1">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1">
    <w:nsid w:val="4F4A0B9F"/>
    <w:multiLevelType w:val="hybridMultilevel"/>
    <w:tmpl w:val="DE4211E0"/>
    <w:lvl w:ilvl="0" w:tplc="C3144F28">
      <w:start w:val="2"/>
      <w:numFmt w:val="lowerLetter"/>
      <w:lvlText w:val="(%1)"/>
      <w:lvlJc w:val="left"/>
      <w:pPr>
        <w:tabs>
          <w:tab w:val="num" w:pos="1440"/>
        </w:tabs>
        <w:ind w:left="1440" w:hanging="360"/>
      </w:pPr>
      <w:rPr>
        <w:rFonts w:hint="default"/>
      </w:rPr>
    </w:lvl>
    <w:lvl w:ilvl="1" w:tplc="98740122">
      <w:start w:val="3"/>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 w15:restartNumberingAfterBreak="1">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7" w15:restartNumberingAfterBreak="1">
    <w:nsid w:val="54AB79B4"/>
    <w:multiLevelType w:val="hybridMultilevel"/>
    <w:tmpl w:val="5DD09342"/>
    <w:lvl w:ilvl="0" w:tplc="3D58A698">
      <w:start w:val="5"/>
      <w:numFmt w:val="lowerLetter"/>
      <w:lvlText w:val="%1)"/>
      <w:lvlJc w:val="left"/>
      <w:pPr>
        <w:ind w:left="63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1">
    <w:nsid w:val="57EC40F4"/>
    <w:multiLevelType w:val="hybridMultilevel"/>
    <w:tmpl w:val="C11AA2FA"/>
    <w:lvl w:ilvl="0" w:tplc="761ED944">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9"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1">
    <w:nsid w:val="5DFC43E7"/>
    <w:multiLevelType w:val="hybridMultilevel"/>
    <w:tmpl w:val="5BB219FA"/>
    <w:lvl w:ilvl="0" w:tplc="3A6C9C6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1">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1">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1">
    <w:nsid w:val="7FF06310"/>
    <w:multiLevelType w:val="hybridMultilevel"/>
    <w:tmpl w:val="732E4216"/>
    <w:lvl w:ilvl="0" w:tplc="A224EC18">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26235492">
    <w:abstractNumId w:val="5"/>
  </w:num>
  <w:num w:numId="2" w16cid:durableId="2106798491">
    <w:abstractNumId w:val="21"/>
  </w:num>
  <w:num w:numId="3" w16cid:durableId="1419591707">
    <w:abstractNumId w:val="22"/>
  </w:num>
  <w:num w:numId="4" w16cid:durableId="23751645">
    <w:abstractNumId w:val="20"/>
  </w:num>
  <w:num w:numId="5" w16cid:durableId="1130055273">
    <w:abstractNumId w:val="10"/>
  </w:num>
  <w:num w:numId="6" w16cid:durableId="611133535">
    <w:abstractNumId w:val="7"/>
  </w:num>
  <w:num w:numId="7" w16cid:durableId="465051943">
    <w:abstractNumId w:val="12"/>
  </w:num>
  <w:num w:numId="8" w16cid:durableId="1391146796">
    <w:abstractNumId w:val="4"/>
  </w:num>
  <w:num w:numId="9" w16cid:durableId="1414816030">
    <w:abstractNumId w:val="9"/>
  </w:num>
  <w:num w:numId="10" w16cid:durableId="2130127946">
    <w:abstractNumId w:val="11"/>
  </w:num>
  <w:num w:numId="11" w16cid:durableId="1994944623">
    <w:abstractNumId w:val="16"/>
  </w:num>
  <w:num w:numId="12" w16cid:durableId="436213878">
    <w:abstractNumId w:val="14"/>
  </w:num>
  <w:num w:numId="13" w16cid:durableId="18097421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7488057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63970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451533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51130198">
    <w:abstractNumId w:val="1"/>
  </w:num>
  <w:num w:numId="18" w16cid:durableId="1820226207">
    <w:abstractNumId w:val="17"/>
  </w:num>
  <w:num w:numId="19" w16cid:durableId="699018383">
    <w:abstractNumId w:val="13"/>
  </w:num>
  <w:num w:numId="20" w16cid:durableId="646789549">
    <w:abstractNumId w:val="2"/>
  </w:num>
  <w:num w:numId="21" w16cid:durableId="1216240996">
    <w:abstractNumId w:val="8"/>
  </w:num>
  <w:num w:numId="22" w16cid:durableId="1120806571">
    <w:abstractNumId w:val="23"/>
  </w:num>
  <w:num w:numId="23" w16cid:durableId="529033144">
    <w:abstractNumId w:val="6"/>
  </w:num>
  <w:num w:numId="24" w16cid:durableId="613557048">
    <w:abstractNumId w:val="3"/>
  </w:num>
  <w:num w:numId="25" w16cid:durableId="1090740870">
    <w:abstractNumId w:val="18"/>
  </w:num>
  <w:num w:numId="26" w16cid:durableId="938607886">
    <w:abstractNumId w:val="15"/>
  </w:num>
  <w:num w:numId="27" w16cid:durableId="16348124">
    <w:abstractNumId w:val="0"/>
  </w:num>
  <w:num w:numId="28" w16cid:durableId="454251294">
    <w:abstractNumId w:val="24"/>
  </w:num>
  <w:num w:numId="29" w16cid:durableId="28550166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0FA7"/>
    <w:rsid w:val="0000072F"/>
    <w:rsid w:val="00000A70"/>
    <w:rsid w:val="00001581"/>
    <w:rsid w:val="00001FD8"/>
    <w:rsid w:val="00002399"/>
    <w:rsid w:val="00002B7D"/>
    <w:rsid w:val="00002DDE"/>
    <w:rsid w:val="00003CA5"/>
    <w:rsid w:val="0000525C"/>
    <w:rsid w:val="00005E48"/>
    <w:rsid w:val="00006222"/>
    <w:rsid w:val="00006A94"/>
    <w:rsid w:val="0000798F"/>
    <w:rsid w:val="000101EB"/>
    <w:rsid w:val="00010224"/>
    <w:rsid w:val="000104FF"/>
    <w:rsid w:val="00011DCE"/>
    <w:rsid w:val="00012CC2"/>
    <w:rsid w:val="00014647"/>
    <w:rsid w:val="00014D2B"/>
    <w:rsid w:val="00014EC1"/>
    <w:rsid w:val="00015E5F"/>
    <w:rsid w:val="0001739A"/>
    <w:rsid w:val="00021BA0"/>
    <w:rsid w:val="00022EDA"/>
    <w:rsid w:val="00024FE4"/>
    <w:rsid w:val="00025899"/>
    <w:rsid w:val="000260AE"/>
    <w:rsid w:val="0003005A"/>
    <w:rsid w:val="0003005B"/>
    <w:rsid w:val="00030C6C"/>
    <w:rsid w:val="00031309"/>
    <w:rsid w:val="00031D1E"/>
    <w:rsid w:val="000330EB"/>
    <w:rsid w:val="00033728"/>
    <w:rsid w:val="0003376F"/>
    <w:rsid w:val="00033C0C"/>
    <w:rsid w:val="00034314"/>
    <w:rsid w:val="00034C6A"/>
    <w:rsid w:val="000352BF"/>
    <w:rsid w:val="00035381"/>
    <w:rsid w:val="000357B2"/>
    <w:rsid w:val="0003593A"/>
    <w:rsid w:val="00036C78"/>
    <w:rsid w:val="000374D4"/>
    <w:rsid w:val="0004324B"/>
    <w:rsid w:val="000434B9"/>
    <w:rsid w:val="0004523C"/>
    <w:rsid w:val="0004551B"/>
    <w:rsid w:val="00045FFD"/>
    <w:rsid w:val="0004692B"/>
    <w:rsid w:val="00046B25"/>
    <w:rsid w:val="00046D40"/>
    <w:rsid w:val="00050A3C"/>
    <w:rsid w:val="0005148F"/>
    <w:rsid w:val="0005193F"/>
    <w:rsid w:val="0005375C"/>
    <w:rsid w:val="00053BCF"/>
    <w:rsid w:val="0005423A"/>
    <w:rsid w:val="00054458"/>
    <w:rsid w:val="00054770"/>
    <w:rsid w:val="00055093"/>
    <w:rsid w:val="000550D0"/>
    <w:rsid w:val="00055DE0"/>
    <w:rsid w:val="00056142"/>
    <w:rsid w:val="0005626B"/>
    <w:rsid w:val="00057F87"/>
    <w:rsid w:val="0006005D"/>
    <w:rsid w:val="000611FF"/>
    <w:rsid w:val="0006132B"/>
    <w:rsid w:val="000613AB"/>
    <w:rsid w:val="000622AC"/>
    <w:rsid w:val="000627CA"/>
    <w:rsid w:val="00062E8F"/>
    <w:rsid w:val="0006355E"/>
    <w:rsid w:val="000637F3"/>
    <w:rsid w:val="00063847"/>
    <w:rsid w:val="000638BB"/>
    <w:rsid w:val="00063BAB"/>
    <w:rsid w:val="00065E63"/>
    <w:rsid w:val="00066234"/>
    <w:rsid w:val="00066282"/>
    <w:rsid w:val="00071B61"/>
    <w:rsid w:val="00071DA5"/>
    <w:rsid w:val="0007209B"/>
    <w:rsid w:val="00072D5A"/>
    <w:rsid w:val="0007316A"/>
    <w:rsid w:val="0007368D"/>
    <w:rsid w:val="00073BA2"/>
    <w:rsid w:val="00074231"/>
    <w:rsid w:val="00075B45"/>
    <w:rsid w:val="00076207"/>
    <w:rsid w:val="00076DD3"/>
    <w:rsid w:val="00077C09"/>
    <w:rsid w:val="00080031"/>
    <w:rsid w:val="0008186B"/>
    <w:rsid w:val="00081B7A"/>
    <w:rsid w:val="00081D7A"/>
    <w:rsid w:val="00081DF4"/>
    <w:rsid w:val="00082988"/>
    <w:rsid w:val="00082A42"/>
    <w:rsid w:val="00084D94"/>
    <w:rsid w:val="00085436"/>
    <w:rsid w:val="000869E8"/>
    <w:rsid w:val="00087240"/>
    <w:rsid w:val="000875B5"/>
    <w:rsid w:val="00087C0B"/>
    <w:rsid w:val="0009020A"/>
    <w:rsid w:val="00090E68"/>
    <w:rsid w:val="00091A7B"/>
    <w:rsid w:val="00092266"/>
    <w:rsid w:val="00092467"/>
    <w:rsid w:val="00092688"/>
    <w:rsid w:val="00092CD5"/>
    <w:rsid w:val="0009372A"/>
    <w:rsid w:val="000939FA"/>
    <w:rsid w:val="00093CEB"/>
    <w:rsid w:val="00094071"/>
    <w:rsid w:val="000950DA"/>
    <w:rsid w:val="00095A83"/>
    <w:rsid w:val="000961EB"/>
    <w:rsid w:val="000969A0"/>
    <w:rsid w:val="00097387"/>
    <w:rsid w:val="000A1788"/>
    <w:rsid w:val="000A1F03"/>
    <w:rsid w:val="000A2A40"/>
    <w:rsid w:val="000A4539"/>
    <w:rsid w:val="000A491E"/>
    <w:rsid w:val="000B1A0C"/>
    <w:rsid w:val="000B25EE"/>
    <w:rsid w:val="000B3023"/>
    <w:rsid w:val="000B3B2B"/>
    <w:rsid w:val="000B3BD8"/>
    <w:rsid w:val="000B69B6"/>
    <w:rsid w:val="000B752C"/>
    <w:rsid w:val="000C0A68"/>
    <w:rsid w:val="000C118C"/>
    <w:rsid w:val="000C1976"/>
    <w:rsid w:val="000C1AE6"/>
    <w:rsid w:val="000C32F7"/>
    <w:rsid w:val="000C3B66"/>
    <w:rsid w:val="000C3D6A"/>
    <w:rsid w:val="000C4839"/>
    <w:rsid w:val="000C5264"/>
    <w:rsid w:val="000C57B1"/>
    <w:rsid w:val="000C57E7"/>
    <w:rsid w:val="000C6071"/>
    <w:rsid w:val="000C6F09"/>
    <w:rsid w:val="000C7CBE"/>
    <w:rsid w:val="000C7DC6"/>
    <w:rsid w:val="000D0384"/>
    <w:rsid w:val="000D06C1"/>
    <w:rsid w:val="000D250F"/>
    <w:rsid w:val="000D3B43"/>
    <w:rsid w:val="000D5825"/>
    <w:rsid w:val="000D5FF7"/>
    <w:rsid w:val="000D6E7A"/>
    <w:rsid w:val="000D731B"/>
    <w:rsid w:val="000D7B01"/>
    <w:rsid w:val="000E0754"/>
    <w:rsid w:val="000E07D1"/>
    <w:rsid w:val="000E0EC0"/>
    <w:rsid w:val="000E0F19"/>
    <w:rsid w:val="000E120D"/>
    <w:rsid w:val="000E1372"/>
    <w:rsid w:val="000E2920"/>
    <w:rsid w:val="000E341F"/>
    <w:rsid w:val="000E3A5B"/>
    <w:rsid w:val="000E44B5"/>
    <w:rsid w:val="000E6074"/>
    <w:rsid w:val="000E6162"/>
    <w:rsid w:val="000E65B7"/>
    <w:rsid w:val="000E6C18"/>
    <w:rsid w:val="000E7246"/>
    <w:rsid w:val="000F0078"/>
    <w:rsid w:val="000F0CC1"/>
    <w:rsid w:val="000F0D01"/>
    <w:rsid w:val="000F1D33"/>
    <w:rsid w:val="000F233F"/>
    <w:rsid w:val="000F27C4"/>
    <w:rsid w:val="000F27F4"/>
    <w:rsid w:val="000F2BAA"/>
    <w:rsid w:val="000F31A6"/>
    <w:rsid w:val="000F4B5D"/>
    <w:rsid w:val="000F539A"/>
    <w:rsid w:val="000F5A29"/>
    <w:rsid w:val="000F5F61"/>
    <w:rsid w:val="000F643F"/>
    <w:rsid w:val="000F667D"/>
    <w:rsid w:val="000F6E84"/>
    <w:rsid w:val="000F6EAB"/>
    <w:rsid w:val="000F73B0"/>
    <w:rsid w:val="000F7800"/>
    <w:rsid w:val="001001CA"/>
    <w:rsid w:val="00100F6A"/>
    <w:rsid w:val="00102641"/>
    <w:rsid w:val="00102F10"/>
    <w:rsid w:val="00106807"/>
    <w:rsid w:val="0010793C"/>
    <w:rsid w:val="00107F99"/>
    <w:rsid w:val="001100B1"/>
    <w:rsid w:val="00112CB8"/>
    <w:rsid w:val="001136D3"/>
    <w:rsid w:val="00114318"/>
    <w:rsid w:val="00114F30"/>
    <w:rsid w:val="001173B0"/>
    <w:rsid w:val="00117878"/>
    <w:rsid w:val="00117DA9"/>
    <w:rsid w:val="00117E2E"/>
    <w:rsid w:val="00117E49"/>
    <w:rsid w:val="00120344"/>
    <w:rsid w:val="00121641"/>
    <w:rsid w:val="001228F9"/>
    <w:rsid w:val="00122C1C"/>
    <w:rsid w:val="00122F4A"/>
    <w:rsid w:val="00125E9A"/>
    <w:rsid w:val="001265DE"/>
    <w:rsid w:val="00127816"/>
    <w:rsid w:val="00127D8B"/>
    <w:rsid w:val="0013096B"/>
    <w:rsid w:val="00130EDD"/>
    <w:rsid w:val="001313EC"/>
    <w:rsid w:val="0013146E"/>
    <w:rsid w:val="00133C9E"/>
    <w:rsid w:val="00133ED4"/>
    <w:rsid w:val="00134582"/>
    <w:rsid w:val="001349B0"/>
    <w:rsid w:val="00134AE7"/>
    <w:rsid w:val="00135593"/>
    <w:rsid w:val="001356F8"/>
    <w:rsid w:val="00135CEB"/>
    <w:rsid w:val="00136252"/>
    <w:rsid w:val="00140433"/>
    <w:rsid w:val="00140597"/>
    <w:rsid w:val="00140AC3"/>
    <w:rsid w:val="00140B08"/>
    <w:rsid w:val="00140B7B"/>
    <w:rsid w:val="0014171A"/>
    <w:rsid w:val="00142496"/>
    <w:rsid w:val="00143179"/>
    <w:rsid w:val="001435C1"/>
    <w:rsid w:val="001445E4"/>
    <w:rsid w:val="001454D8"/>
    <w:rsid w:val="0014587B"/>
    <w:rsid w:val="00145F54"/>
    <w:rsid w:val="0014608A"/>
    <w:rsid w:val="001462D3"/>
    <w:rsid w:val="00146C03"/>
    <w:rsid w:val="00146E40"/>
    <w:rsid w:val="00147D57"/>
    <w:rsid w:val="00150B08"/>
    <w:rsid w:val="00150D65"/>
    <w:rsid w:val="0015327D"/>
    <w:rsid w:val="001537A6"/>
    <w:rsid w:val="00155376"/>
    <w:rsid w:val="00155CDF"/>
    <w:rsid w:val="0015647D"/>
    <w:rsid w:val="00156F55"/>
    <w:rsid w:val="0016085F"/>
    <w:rsid w:val="00160D24"/>
    <w:rsid w:val="00161319"/>
    <w:rsid w:val="00161354"/>
    <w:rsid w:val="0016143B"/>
    <w:rsid w:val="001623F6"/>
    <w:rsid w:val="001627B0"/>
    <w:rsid w:val="00162FFB"/>
    <w:rsid w:val="00163261"/>
    <w:rsid w:val="001635CE"/>
    <w:rsid w:val="00163A9D"/>
    <w:rsid w:val="00163C7B"/>
    <w:rsid w:val="001668BC"/>
    <w:rsid w:val="00166B8B"/>
    <w:rsid w:val="00166D82"/>
    <w:rsid w:val="00167731"/>
    <w:rsid w:val="001679A5"/>
    <w:rsid w:val="00167F48"/>
    <w:rsid w:val="0017180F"/>
    <w:rsid w:val="00172734"/>
    <w:rsid w:val="001729D8"/>
    <w:rsid w:val="00172F38"/>
    <w:rsid w:val="00172F3A"/>
    <w:rsid w:val="00173EAE"/>
    <w:rsid w:val="00174461"/>
    <w:rsid w:val="001755C4"/>
    <w:rsid w:val="00175A32"/>
    <w:rsid w:val="00176AA3"/>
    <w:rsid w:val="00177483"/>
    <w:rsid w:val="0017766D"/>
    <w:rsid w:val="00177A32"/>
    <w:rsid w:val="00177C99"/>
    <w:rsid w:val="00180470"/>
    <w:rsid w:val="00180846"/>
    <w:rsid w:val="00180E81"/>
    <w:rsid w:val="0018137E"/>
    <w:rsid w:val="00181FE7"/>
    <w:rsid w:val="00182004"/>
    <w:rsid w:val="0018248F"/>
    <w:rsid w:val="00182C66"/>
    <w:rsid w:val="0018393B"/>
    <w:rsid w:val="00184080"/>
    <w:rsid w:val="00184325"/>
    <w:rsid w:val="001845AA"/>
    <w:rsid w:val="00184AAD"/>
    <w:rsid w:val="001857D2"/>
    <w:rsid w:val="00185A7B"/>
    <w:rsid w:val="001863E6"/>
    <w:rsid w:val="001864A6"/>
    <w:rsid w:val="001864B5"/>
    <w:rsid w:val="00186966"/>
    <w:rsid w:val="00186B2D"/>
    <w:rsid w:val="00187AD0"/>
    <w:rsid w:val="0019051C"/>
    <w:rsid w:val="00190A89"/>
    <w:rsid w:val="0019128A"/>
    <w:rsid w:val="001913C9"/>
    <w:rsid w:val="00191864"/>
    <w:rsid w:val="0019193C"/>
    <w:rsid w:val="00191BD4"/>
    <w:rsid w:val="00191E85"/>
    <w:rsid w:val="00192994"/>
    <w:rsid w:val="00192A68"/>
    <w:rsid w:val="00193229"/>
    <w:rsid w:val="0019358E"/>
    <w:rsid w:val="001941E0"/>
    <w:rsid w:val="001947CD"/>
    <w:rsid w:val="001A03C9"/>
    <w:rsid w:val="001A1007"/>
    <w:rsid w:val="001A19FB"/>
    <w:rsid w:val="001A2420"/>
    <w:rsid w:val="001A30E1"/>
    <w:rsid w:val="001A486F"/>
    <w:rsid w:val="001A51A0"/>
    <w:rsid w:val="001A52AA"/>
    <w:rsid w:val="001A5396"/>
    <w:rsid w:val="001A7D5C"/>
    <w:rsid w:val="001B1796"/>
    <w:rsid w:val="001B2BDE"/>
    <w:rsid w:val="001B387D"/>
    <w:rsid w:val="001B4E54"/>
    <w:rsid w:val="001B597A"/>
    <w:rsid w:val="001B59F4"/>
    <w:rsid w:val="001B5E7C"/>
    <w:rsid w:val="001B5E88"/>
    <w:rsid w:val="001B6DAD"/>
    <w:rsid w:val="001C1147"/>
    <w:rsid w:val="001C122F"/>
    <w:rsid w:val="001C18B7"/>
    <w:rsid w:val="001C1EDC"/>
    <w:rsid w:val="001C22B2"/>
    <w:rsid w:val="001C244E"/>
    <w:rsid w:val="001C3286"/>
    <w:rsid w:val="001C46F3"/>
    <w:rsid w:val="001C4C93"/>
    <w:rsid w:val="001C5BB7"/>
    <w:rsid w:val="001C641D"/>
    <w:rsid w:val="001C685E"/>
    <w:rsid w:val="001C71E0"/>
    <w:rsid w:val="001C7C09"/>
    <w:rsid w:val="001C7EAD"/>
    <w:rsid w:val="001D0C5D"/>
    <w:rsid w:val="001D0FF8"/>
    <w:rsid w:val="001D2105"/>
    <w:rsid w:val="001D2C66"/>
    <w:rsid w:val="001D3796"/>
    <w:rsid w:val="001D5488"/>
    <w:rsid w:val="001D6516"/>
    <w:rsid w:val="001D6A2F"/>
    <w:rsid w:val="001D6B79"/>
    <w:rsid w:val="001D6D29"/>
    <w:rsid w:val="001D6EF2"/>
    <w:rsid w:val="001D7F86"/>
    <w:rsid w:val="001E0937"/>
    <w:rsid w:val="001E0CCC"/>
    <w:rsid w:val="001E1D2B"/>
    <w:rsid w:val="001E1FD1"/>
    <w:rsid w:val="001E29F9"/>
    <w:rsid w:val="001E39C7"/>
    <w:rsid w:val="001E3BA1"/>
    <w:rsid w:val="001E5DCA"/>
    <w:rsid w:val="001E78E6"/>
    <w:rsid w:val="001E7AE0"/>
    <w:rsid w:val="001F1067"/>
    <w:rsid w:val="001F1BB5"/>
    <w:rsid w:val="001F2370"/>
    <w:rsid w:val="001F3A44"/>
    <w:rsid w:val="001F4505"/>
    <w:rsid w:val="001F4D62"/>
    <w:rsid w:val="001F4EB1"/>
    <w:rsid w:val="001F50A5"/>
    <w:rsid w:val="001F53FE"/>
    <w:rsid w:val="001F585A"/>
    <w:rsid w:val="001F6069"/>
    <w:rsid w:val="001F7CC0"/>
    <w:rsid w:val="00200286"/>
    <w:rsid w:val="0020127C"/>
    <w:rsid w:val="0020150C"/>
    <w:rsid w:val="0020245A"/>
    <w:rsid w:val="002030A6"/>
    <w:rsid w:val="0020407B"/>
    <w:rsid w:val="002043B0"/>
    <w:rsid w:val="002050FD"/>
    <w:rsid w:val="002059D8"/>
    <w:rsid w:val="00205B72"/>
    <w:rsid w:val="002060E9"/>
    <w:rsid w:val="00206116"/>
    <w:rsid w:val="002061DB"/>
    <w:rsid w:val="00207C7B"/>
    <w:rsid w:val="00207D34"/>
    <w:rsid w:val="002109E0"/>
    <w:rsid w:val="00210F97"/>
    <w:rsid w:val="00211548"/>
    <w:rsid w:val="002117FA"/>
    <w:rsid w:val="00213976"/>
    <w:rsid w:val="0021411F"/>
    <w:rsid w:val="002143AA"/>
    <w:rsid w:val="00214ABB"/>
    <w:rsid w:val="00214EFA"/>
    <w:rsid w:val="002170FC"/>
    <w:rsid w:val="00217AFB"/>
    <w:rsid w:val="00217D38"/>
    <w:rsid w:val="00217F1E"/>
    <w:rsid w:val="0022014D"/>
    <w:rsid w:val="00221138"/>
    <w:rsid w:val="00221647"/>
    <w:rsid w:val="0022171A"/>
    <w:rsid w:val="00221843"/>
    <w:rsid w:val="00223428"/>
    <w:rsid w:val="00224916"/>
    <w:rsid w:val="00224E45"/>
    <w:rsid w:val="00226CBA"/>
    <w:rsid w:val="00226D97"/>
    <w:rsid w:val="00227197"/>
    <w:rsid w:val="0022762C"/>
    <w:rsid w:val="00227AEC"/>
    <w:rsid w:val="002302D5"/>
    <w:rsid w:val="002310DC"/>
    <w:rsid w:val="00233944"/>
    <w:rsid w:val="00233F0D"/>
    <w:rsid w:val="00234345"/>
    <w:rsid w:val="002343C9"/>
    <w:rsid w:val="00234990"/>
    <w:rsid w:val="00235FBB"/>
    <w:rsid w:val="0023615F"/>
    <w:rsid w:val="00237856"/>
    <w:rsid w:val="002403AB"/>
    <w:rsid w:val="002421F0"/>
    <w:rsid w:val="002432DA"/>
    <w:rsid w:val="00243CF4"/>
    <w:rsid w:val="002441A1"/>
    <w:rsid w:val="00246132"/>
    <w:rsid w:val="00247C36"/>
    <w:rsid w:val="0025010A"/>
    <w:rsid w:val="002502FC"/>
    <w:rsid w:val="002514AA"/>
    <w:rsid w:val="0025460D"/>
    <w:rsid w:val="00256068"/>
    <w:rsid w:val="00256C56"/>
    <w:rsid w:val="002573CD"/>
    <w:rsid w:val="00260388"/>
    <w:rsid w:val="00260C7A"/>
    <w:rsid w:val="00260E15"/>
    <w:rsid w:val="00261A7F"/>
    <w:rsid w:val="00261C39"/>
    <w:rsid w:val="0026210A"/>
    <w:rsid w:val="00262EE6"/>
    <w:rsid w:val="0026329C"/>
    <w:rsid w:val="00263391"/>
    <w:rsid w:val="0026351C"/>
    <w:rsid w:val="00263763"/>
    <w:rsid w:val="00265F1C"/>
    <w:rsid w:val="0026618A"/>
    <w:rsid w:val="002667C4"/>
    <w:rsid w:val="00267873"/>
    <w:rsid w:val="00270117"/>
    <w:rsid w:val="0027163A"/>
    <w:rsid w:val="002718AA"/>
    <w:rsid w:val="00271C62"/>
    <w:rsid w:val="0027231B"/>
    <w:rsid w:val="00273E15"/>
    <w:rsid w:val="002740C1"/>
    <w:rsid w:val="00274B87"/>
    <w:rsid w:val="00274DFD"/>
    <w:rsid w:val="002763A3"/>
    <w:rsid w:val="00276A9C"/>
    <w:rsid w:val="0028034D"/>
    <w:rsid w:val="00281793"/>
    <w:rsid w:val="00281FF5"/>
    <w:rsid w:val="00282B5B"/>
    <w:rsid w:val="00282E9B"/>
    <w:rsid w:val="0028305F"/>
    <w:rsid w:val="002842F3"/>
    <w:rsid w:val="0028487A"/>
    <w:rsid w:val="00284ADB"/>
    <w:rsid w:val="00284BE8"/>
    <w:rsid w:val="002851E3"/>
    <w:rsid w:val="00285DFB"/>
    <w:rsid w:val="0028641A"/>
    <w:rsid w:val="00286929"/>
    <w:rsid w:val="00286C51"/>
    <w:rsid w:val="00287B66"/>
    <w:rsid w:val="00291C7F"/>
    <w:rsid w:val="002922DC"/>
    <w:rsid w:val="002928E2"/>
    <w:rsid w:val="0029402A"/>
    <w:rsid w:val="00294480"/>
    <w:rsid w:val="00294CBA"/>
    <w:rsid w:val="00295085"/>
    <w:rsid w:val="002955C9"/>
    <w:rsid w:val="002959F1"/>
    <w:rsid w:val="0029608E"/>
    <w:rsid w:val="0029674E"/>
    <w:rsid w:val="00296DF2"/>
    <w:rsid w:val="002972DD"/>
    <w:rsid w:val="0029777A"/>
    <w:rsid w:val="00297B17"/>
    <w:rsid w:val="00297E15"/>
    <w:rsid w:val="002A0005"/>
    <w:rsid w:val="002A0DD6"/>
    <w:rsid w:val="002A3147"/>
    <w:rsid w:val="002A3B3F"/>
    <w:rsid w:val="002A4111"/>
    <w:rsid w:val="002A5647"/>
    <w:rsid w:val="002A60BA"/>
    <w:rsid w:val="002A61B8"/>
    <w:rsid w:val="002A67E2"/>
    <w:rsid w:val="002A7408"/>
    <w:rsid w:val="002B0213"/>
    <w:rsid w:val="002B0814"/>
    <w:rsid w:val="002B0EAD"/>
    <w:rsid w:val="002B1015"/>
    <w:rsid w:val="002B1241"/>
    <w:rsid w:val="002B1C51"/>
    <w:rsid w:val="002B2181"/>
    <w:rsid w:val="002B2B19"/>
    <w:rsid w:val="002B2EDC"/>
    <w:rsid w:val="002B2F64"/>
    <w:rsid w:val="002B33D0"/>
    <w:rsid w:val="002B3A6C"/>
    <w:rsid w:val="002B3D92"/>
    <w:rsid w:val="002B4DE4"/>
    <w:rsid w:val="002B76BA"/>
    <w:rsid w:val="002B7D56"/>
    <w:rsid w:val="002C087C"/>
    <w:rsid w:val="002C088D"/>
    <w:rsid w:val="002C1B8A"/>
    <w:rsid w:val="002C23DB"/>
    <w:rsid w:val="002C37EA"/>
    <w:rsid w:val="002C3A16"/>
    <w:rsid w:val="002C3EB8"/>
    <w:rsid w:val="002C495D"/>
    <w:rsid w:val="002C5369"/>
    <w:rsid w:val="002C5AAA"/>
    <w:rsid w:val="002C7E39"/>
    <w:rsid w:val="002D0256"/>
    <w:rsid w:val="002D0287"/>
    <w:rsid w:val="002D19B2"/>
    <w:rsid w:val="002D29E3"/>
    <w:rsid w:val="002D32F0"/>
    <w:rsid w:val="002D632E"/>
    <w:rsid w:val="002D652A"/>
    <w:rsid w:val="002D6A0A"/>
    <w:rsid w:val="002D6EDB"/>
    <w:rsid w:val="002D7021"/>
    <w:rsid w:val="002D7559"/>
    <w:rsid w:val="002D7A06"/>
    <w:rsid w:val="002D7EB3"/>
    <w:rsid w:val="002E066D"/>
    <w:rsid w:val="002E06CD"/>
    <w:rsid w:val="002E0759"/>
    <w:rsid w:val="002E125A"/>
    <w:rsid w:val="002E12A9"/>
    <w:rsid w:val="002E2322"/>
    <w:rsid w:val="002E2343"/>
    <w:rsid w:val="002E348D"/>
    <w:rsid w:val="002E35C7"/>
    <w:rsid w:val="002E3961"/>
    <w:rsid w:val="002E3EB2"/>
    <w:rsid w:val="002E4276"/>
    <w:rsid w:val="002E4AC1"/>
    <w:rsid w:val="002E5765"/>
    <w:rsid w:val="002E5BD9"/>
    <w:rsid w:val="002E79B9"/>
    <w:rsid w:val="002E7C65"/>
    <w:rsid w:val="002F0B91"/>
    <w:rsid w:val="002F187E"/>
    <w:rsid w:val="002F1E9C"/>
    <w:rsid w:val="002F3550"/>
    <w:rsid w:val="002F418A"/>
    <w:rsid w:val="002F6AA0"/>
    <w:rsid w:val="002F70C4"/>
    <w:rsid w:val="0030285F"/>
    <w:rsid w:val="00303407"/>
    <w:rsid w:val="00303613"/>
    <w:rsid w:val="00303A92"/>
    <w:rsid w:val="00303A96"/>
    <w:rsid w:val="00303D3E"/>
    <w:rsid w:val="00304FA8"/>
    <w:rsid w:val="00305114"/>
    <w:rsid w:val="003056DE"/>
    <w:rsid w:val="00305839"/>
    <w:rsid w:val="003061D7"/>
    <w:rsid w:val="00306AF3"/>
    <w:rsid w:val="00306CFF"/>
    <w:rsid w:val="0030703D"/>
    <w:rsid w:val="003071CA"/>
    <w:rsid w:val="0030758A"/>
    <w:rsid w:val="00310119"/>
    <w:rsid w:val="00310353"/>
    <w:rsid w:val="00310689"/>
    <w:rsid w:val="00310A80"/>
    <w:rsid w:val="00310FD7"/>
    <w:rsid w:val="00313682"/>
    <w:rsid w:val="00313744"/>
    <w:rsid w:val="00314261"/>
    <w:rsid w:val="00315030"/>
    <w:rsid w:val="0031528C"/>
    <w:rsid w:val="0031539B"/>
    <w:rsid w:val="003163AF"/>
    <w:rsid w:val="0031695B"/>
    <w:rsid w:val="00316DD7"/>
    <w:rsid w:val="00317CFE"/>
    <w:rsid w:val="00320B7D"/>
    <w:rsid w:val="00320D9D"/>
    <w:rsid w:val="00321C1E"/>
    <w:rsid w:val="00321FFD"/>
    <w:rsid w:val="0032252D"/>
    <w:rsid w:val="00323DF5"/>
    <w:rsid w:val="003244F9"/>
    <w:rsid w:val="0032477B"/>
    <w:rsid w:val="003247C0"/>
    <w:rsid w:val="003247E0"/>
    <w:rsid w:val="0032481A"/>
    <w:rsid w:val="00324C2D"/>
    <w:rsid w:val="0032513D"/>
    <w:rsid w:val="00327997"/>
    <w:rsid w:val="003279D6"/>
    <w:rsid w:val="00327A9E"/>
    <w:rsid w:val="0033010A"/>
    <w:rsid w:val="003324D5"/>
    <w:rsid w:val="00332503"/>
    <w:rsid w:val="0033327F"/>
    <w:rsid w:val="00333872"/>
    <w:rsid w:val="00334898"/>
    <w:rsid w:val="00335813"/>
    <w:rsid w:val="00335F87"/>
    <w:rsid w:val="00336B10"/>
    <w:rsid w:val="00337C3F"/>
    <w:rsid w:val="00337CA2"/>
    <w:rsid w:val="00342FDB"/>
    <w:rsid w:val="00343C4B"/>
    <w:rsid w:val="00343F30"/>
    <w:rsid w:val="0034463D"/>
    <w:rsid w:val="003451E3"/>
    <w:rsid w:val="0034610A"/>
    <w:rsid w:val="00347D72"/>
    <w:rsid w:val="00350346"/>
    <w:rsid w:val="00350A6F"/>
    <w:rsid w:val="00352647"/>
    <w:rsid w:val="00352B15"/>
    <w:rsid w:val="00353128"/>
    <w:rsid w:val="0035334C"/>
    <w:rsid w:val="003539D7"/>
    <w:rsid w:val="00353E2B"/>
    <w:rsid w:val="0035449F"/>
    <w:rsid w:val="00354D4D"/>
    <w:rsid w:val="00355640"/>
    <w:rsid w:val="00356AC2"/>
    <w:rsid w:val="00356D42"/>
    <w:rsid w:val="0036066F"/>
    <w:rsid w:val="00361D09"/>
    <w:rsid w:val="00361E08"/>
    <w:rsid w:val="003628AF"/>
    <w:rsid w:val="00365632"/>
    <w:rsid w:val="00365DAC"/>
    <w:rsid w:val="00365E24"/>
    <w:rsid w:val="003660A8"/>
    <w:rsid w:val="00366A08"/>
    <w:rsid w:val="00367A1C"/>
    <w:rsid w:val="003702BC"/>
    <w:rsid w:val="003714C6"/>
    <w:rsid w:val="0037284D"/>
    <w:rsid w:val="003736E9"/>
    <w:rsid w:val="00375147"/>
    <w:rsid w:val="0037670A"/>
    <w:rsid w:val="003768E5"/>
    <w:rsid w:val="003777FE"/>
    <w:rsid w:val="00377B74"/>
    <w:rsid w:val="0038005B"/>
    <w:rsid w:val="003800E7"/>
    <w:rsid w:val="00380AA9"/>
    <w:rsid w:val="00380E69"/>
    <w:rsid w:val="0038161C"/>
    <w:rsid w:val="003821E5"/>
    <w:rsid w:val="003835E4"/>
    <w:rsid w:val="00384B5D"/>
    <w:rsid w:val="003854FA"/>
    <w:rsid w:val="003858B9"/>
    <w:rsid w:val="0038696B"/>
    <w:rsid w:val="00386B4E"/>
    <w:rsid w:val="00386D81"/>
    <w:rsid w:val="00387DD6"/>
    <w:rsid w:val="00390FFE"/>
    <w:rsid w:val="003929A6"/>
    <w:rsid w:val="00392CF3"/>
    <w:rsid w:val="00393D43"/>
    <w:rsid w:val="00395598"/>
    <w:rsid w:val="0039606F"/>
    <w:rsid w:val="00396293"/>
    <w:rsid w:val="00396C7B"/>
    <w:rsid w:val="003A01CD"/>
    <w:rsid w:val="003A0278"/>
    <w:rsid w:val="003A048A"/>
    <w:rsid w:val="003A144C"/>
    <w:rsid w:val="003A1D77"/>
    <w:rsid w:val="003A25FF"/>
    <w:rsid w:val="003A27AA"/>
    <w:rsid w:val="003A2B53"/>
    <w:rsid w:val="003A2DE0"/>
    <w:rsid w:val="003A31AB"/>
    <w:rsid w:val="003A43BF"/>
    <w:rsid w:val="003A4423"/>
    <w:rsid w:val="003A5210"/>
    <w:rsid w:val="003A5650"/>
    <w:rsid w:val="003A5A4D"/>
    <w:rsid w:val="003A6B47"/>
    <w:rsid w:val="003A7540"/>
    <w:rsid w:val="003A76DF"/>
    <w:rsid w:val="003B0436"/>
    <w:rsid w:val="003B0DFC"/>
    <w:rsid w:val="003B0E43"/>
    <w:rsid w:val="003B1C67"/>
    <w:rsid w:val="003B1DE6"/>
    <w:rsid w:val="003B2584"/>
    <w:rsid w:val="003B2A4A"/>
    <w:rsid w:val="003B2C32"/>
    <w:rsid w:val="003B2C5D"/>
    <w:rsid w:val="003B335A"/>
    <w:rsid w:val="003B44E1"/>
    <w:rsid w:val="003B4555"/>
    <w:rsid w:val="003B50E8"/>
    <w:rsid w:val="003B71EB"/>
    <w:rsid w:val="003B7496"/>
    <w:rsid w:val="003C4F05"/>
    <w:rsid w:val="003C5DD0"/>
    <w:rsid w:val="003C6FB1"/>
    <w:rsid w:val="003C7021"/>
    <w:rsid w:val="003D007C"/>
    <w:rsid w:val="003D046B"/>
    <w:rsid w:val="003D17B3"/>
    <w:rsid w:val="003D18E3"/>
    <w:rsid w:val="003D3C66"/>
    <w:rsid w:val="003D3DB1"/>
    <w:rsid w:val="003D4996"/>
    <w:rsid w:val="003D52B4"/>
    <w:rsid w:val="003D6D5C"/>
    <w:rsid w:val="003D7D11"/>
    <w:rsid w:val="003E00DD"/>
    <w:rsid w:val="003E08E5"/>
    <w:rsid w:val="003E0B73"/>
    <w:rsid w:val="003E2585"/>
    <w:rsid w:val="003E31B7"/>
    <w:rsid w:val="003E46DA"/>
    <w:rsid w:val="003E48D8"/>
    <w:rsid w:val="003E550A"/>
    <w:rsid w:val="003E5867"/>
    <w:rsid w:val="003E641C"/>
    <w:rsid w:val="003E7373"/>
    <w:rsid w:val="003E7C4B"/>
    <w:rsid w:val="003E7D83"/>
    <w:rsid w:val="003F03DE"/>
    <w:rsid w:val="003F0402"/>
    <w:rsid w:val="003F0583"/>
    <w:rsid w:val="003F09B3"/>
    <w:rsid w:val="003F0C83"/>
    <w:rsid w:val="003F0F77"/>
    <w:rsid w:val="003F0FD0"/>
    <w:rsid w:val="003F14A5"/>
    <w:rsid w:val="003F16AD"/>
    <w:rsid w:val="003F19D2"/>
    <w:rsid w:val="003F1DE9"/>
    <w:rsid w:val="003F1F89"/>
    <w:rsid w:val="003F1FA4"/>
    <w:rsid w:val="003F3941"/>
    <w:rsid w:val="003F4A95"/>
    <w:rsid w:val="003F5325"/>
    <w:rsid w:val="003F5CA2"/>
    <w:rsid w:val="003F6124"/>
    <w:rsid w:val="003F71D7"/>
    <w:rsid w:val="00401454"/>
    <w:rsid w:val="00402604"/>
    <w:rsid w:val="0040481D"/>
    <w:rsid w:val="00404AD4"/>
    <w:rsid w:val="00404BE4"/>
    <w:rsid w:val="004057C4"/>
    <w:rsid w:val="004065B9"/>
    <w:rsid w:val="00406BD8"/>
    <w:rsid w:val="00407117"/>
    <w:rsid w:val="00407E5A"/>
    <w:rsid w:val="004105CB"/>
    <w:rsid w:val="00410B8E"/>
    <w:rsid w:val="00411180"/>
    <w:rsid w:val="00411492"/>
    <w:rsid w:val="00411EFF"/>
    <w:rsid w:val="00412592"/>
    <w:rsid w:val="0041372B"/>
    <w:rsid w:val="0041398F"/>
    <w:rsid w:val="0041424A"/>
    <w:rsid w:val="0041437E"/>
    <w:rsid w:val="00414985"/>
    <w:rsid w:val="00415309"/>
    <w:rsid w:val="00417EDC"/>
    <w:rsid w:val="00420C15"/>
    <w:rsid w:val="004214CD"/>
    <w:rsid w:val="00422331"/>
    <w:rsid w:val="00423B24"/>
    <w:rsid w:val="004257F3"/>
    <w:rsid w:val="00425B15"/>
    <w:rsid w:val="0042605B"/>
    <w:rsid w:val="00426A50"/>
    <w:rsid w:val="00427308"/>
    <w:rsid w:val="0042735D"/>
    <w:rsid w:val="004278A0"/>
    <w:rsid w:val="0042793C"/>
    <w:rsid w:val="004301C6"/>
    <w:rsid w:val="00431E6B"/>
    <w:rsid w:val="00432518"/>
    <w:rsid w:val="004325DD"/>
    <w:rsid w:val="00433A0A"/>
    <w:rsid w:val="00433A5E"/>
    <w:rsid w:val="004344F8"/>
    <w:rsid w:val="0043452F"/>
    <w:rsid w:val="00435774"/>
    <w:rsid w:val="00437D95"/>
    <w:rsid w:val="00441901"/>
    <w:rsid w:val="00441C23"/>
    <w:rsid w:val="00441DD8"/>
    <w:rsid w:val="00442823"/>
    <w:rsid w:val="00443286"/>
    <w:rsid w:val="00443B55"/>
    <w:rsid w:val="00444990"/>
    <w:rsid w:val="00444A29"/>
    <w:rsid w:val="00446095"/>
    <w:rsid w:val="00446122"/>
    <w:rsid w:val="004470C0"/>
    <w:rsid w:val="00447903"/>
    <w:rsid w:val="00447992"/>
    <w:rsid w:val="0045126C"/>
    <w:rsid w:val="00451B8C"/>
    <w:rsid w:val="00453583"/>
    <w:rsid w:val="004546BA"/>
    <w:rsid w:val="00454C3C"/>
    <w:rsid w:val="00454E7D"/>
    <w:rsid w:val="004551EA"/>
    <w:rsid w:val="004553F4"/>
    <w:rsid w:val="0045597C"/>
    <w:rsid w:val="00456131"/>
    <w:rsid w:val="00456BDE"/>
    <w:rsid w:val="004574C2"/>
    <w:rsid w:val="004576DF"/>
    <w:rsid w:val="0046063F"/>
    <w:rsid w:val="00460BFC"/>
    <w:rsid w:val="00460E4A"/>
    <w:rsid w:val="00460F2A"/>
    <w:rsid w:val="00460FF4"/>
    <w:rsid w:val="0046208F"/>
    <w:rsid w:val="0046292D"/>
    <w:rsid w:val="00462AFF"/>
    <w:rsid w:val="00462B47"/>
    <w:rsid w:val="00462B5E"/>
    <w:rsid w:val="00462D83"/>
    <w:rsid w:val="004631CD"/>
    <w:rsid w:val="00464A85"/>
    <w:rsid w:val="00465594"/>
    <w:rsid w:val="00466012"/>
    <w:rsid w:val="004667C2"/>
    <w:rsid w:val="004677F7"/>
    <w:rsid w:val="004712F1"/>
    <w:rsid w:val="00471558"/>
    <w:rsid w:val="004722DB"/>
    <w:rsid w:val="00472AB1"/>
    <w:rsid w:val="00472F04"/>
    <w:rsid w:val="00472F5B"/>
    <w:rsid w:val="0047387A"/>
    <w:rsid w:val="00473E31"/>
    <w:rsid w:val="00473F21"/>
    <w:rsid w:val="004764A3"/>
    <w:rsid w:val="004764C8"/>
    <w:rsid w:val="00476CB0"/>
    <w:rsid w:val="0047706A"/>
    <w:rsid w:val="004770BA"/>
    <w:rsid w:val="00477653"/>
    <w:rsid w:val="0047783B"/>
    <w:rsid w:val="004779B1"/>
    <w:rsid w:val="00477BDE"/>
    <w:rsid w:val="00477BF3"/>
    <w:rsid w:val="00477DDD"/>
    <w:rsid w:val="00480300"/>
    <w:rsid w:val="00481293"/>
    <w:rsid w:val="00481981"/>
    <w:rsid w:val="00481B96"/>
    <w:rsid w:val="00483802"/>
    <w:rsid w:val="00484D1E"/>
    <w:rsid w:val="00484F84"/>
    <w:rsid w:val="0048543A"/>
    <w:rsid w:val="00486C8C"/>
    <w:rsid w:val="004870BB"/>
    <w:rsid w:val="00487F00"/>
    <w:rsid w:val="004903C8"/>
    <w:rsid w:val="00490E80"/>
    <w:rsid w:val="004913FF"/>
    <w:rsid w:val="00492089"/>
    <w:rsid w:val="00492A6B"/>
    <w:rsid w:val="00492C08"/>
    <w:rsid w:val="0049316A"/>
    <w:rsid w:val="00494187"/>
    <w:rsid w:val="00494BD5"/>
    <w:rsid w:val="00494C98"/>
    <w:rsid w:val="00495304"/>
    <w:rsid w:val="00495CAD"/>
    <w:rsid w:val="00495FD4"/>
    <w:rsid w:val="004961FD"/>
    <w:rsid w:val="004A0C78"/>
    <w:rsid w:val="004A2914"/>
    <w:rsid w:val="004A2EE2"/>
    <w:rsid w:val="004A36DF"/>
    <w:rsid w:val="004A468E"/>
    <w:rsid w:val="004A4E8B"/>
    <w:rsid w:val="004A5F77"/>
    <w:rsid w:val="004A757F"/>
    <w:rsid w:val="004A7BE1"/>
    <w:rsid w:val="004B0A20"/>
    <w:rsid w:val="004B1549"/>
    <w:rsid w:val="004B173B"/>
    <w:rsid w:val="004B2BED"/>
    <w:rsid w:val="004B2E2A"/>
    <w:rsid w:val="004B35D9"/>
    <w:rsid w:val="004B3EA4"/>
    <w:rsid w:val="004B42D9"/>
    <w:rsid w:val="004B4730"/>
    <w:rsid w:val="004B57FD"/>
    <w:rsid w:val="004B65AD"/>
    <w:rsid w:val="004B6636"/>
    <w:rsid w:val="004B6BA7"/>
    <w:rsid w:val="004B6DDA"/>
    <w:rsid w:val="004B705F"/>
    <w:rsid w:val="004C004D"/>
    <w:rsid w:val="004C09C1"/>
    <w:rsid w:val="004C158C"/>
    <w:rsid w:val="004C3413"/>
    <w:rsid w:val="004C37D5"/>
    <w:rsid w:val="004C3DF4"/>
    <w:rsid w:val="004C3E6E"/>
    <w:rsid w:val="004C47D8"/>
    <w:rsid w:val="004C52CB"/>
    <w:rsid w:val="004C575A"/>
    <w:rsid w:val="004C5E21"/>
    <w:rsid w:val="004C61E3"/>
    <w:rsid w:val="004C6636"/>
    <w:rsid w:val="004C6A71"/>
    <w:rsid w:val="004C71E9"/>
    <w:rsid w:val="004D2889"/>
    <w:rsid w:val="004D293C"/>
    <w:rsid w:val="004D2A31"/>
    <w:rsid w:val="004D2E74"/>
    <w:rsid w:val="004D3282"/>
    <w:rsid w:val="004D3487"/>
    <w:rsid w:val="004D41ED"/>
    <w:rsid w:val="004D423B"/>
    <w:rsid w:val="004D4388"/>
    <w:rsid w:val="004D45A1"/>
    <w:rsid w:val="004D4C6C"/>
    <w:rsid w:val="004D60EE"/>
    <w:rsid w:val="004D6185"/>
    <w:rsid w:val="004D72FD"/>
    <w:rsid w:val="004D7884"/>
    <w:rsid w:val="004D7C9A"/>
    <w:rsid w:val="004E1914"/>
    <w:rsid w:val="004E34DE"/>
    <w:rsid w:val="004E3673"/>
    <w:rsid w:val="004E36DF"/>
    <w:rsid w:val="004E40FA"/>
    <w:rsid w:val="004E4D94"/>
    <w:rsid w:val="004E500B"/>
    <w:rsid w:val="004E5C4C"/>
    <w:rsid w:val="004E7AED"/>
    <w:rsid w:val="004F0E13"/>
    <w:rsid w:val="004F0F8C"/>
    <w:rsid w:val="004F25C0"/>
    <w:rsid w:val="004F266F"/>
    <w:rsid w:val="004F2A4E"/>
    <w:rsid w:val="004F3138"/>
    <w:rsid w:val="004F4567"/>
    <w:rsid w:val="004F5AD3"/>
    <w:rsid w:val="004F5E40"/>
    <w:rsid w:val="004F63FC"/>
    <w:rsid w:val="004F65BF"/>
    <w:rsid w:val="004F7467"/>
    <w:rsid w:val="00500B35"/>
    <w:rsid w:val="00500C80"/>
    <w:rsid w:val="0050235C"/>
    <w:rsid w:val="005071DE"/>
    <w:rsid w:val="00507B89"/>
    <w:rsid w:val="00510D6D"/>
    <w:rsid w:val="0051112E"/>
    <w:rsid w:val="00511686"/>
    <w:rsid w:val="00511DF2"/>
    <w:rsid w:val="0051210A"/>
    <w:rsid w:val="005124C4"/>
    <w:rsid w:val="00512BCD"/>
    <w:rsid w:val="00513245"/>
    <w:rsid w:val="00513A1F"/>
    <w:rsid w:val="00513A92"/>
    <w:rsid w:val="0051652C"/>
    <w:rsid w:val="00516EA1"/>
    <w:rsid w:val="00521D56"/>
    <w:rsid w:val="00522093"/>
    <w:rsid w:val="005239FF"/>
    <w:rsid w:val="0052449D"/>
    <w:rsid w:val="00525176"/>
    <w:rsid w:val="005253AF"/>
    <w:rsid w:val="0052552B"/>
    <w:rsid w:val="005257CD"/>
    <w:rsid w:val="00525C2A"/>
    <w:rsid w:val="00525D12"/>
    <w:rsid w:val="00525ED1"/>
    <w:rsid w:val="005261FF"/>
    <w:rsid w:val="00526402"/>
    <w:rsid w:val="00526A6D"/>
    <w:rsid w:val="00527626"/>
    <w:rsid w:val="00530CDE"/>
    <w:rsid w:val="0053152F"/>
    <w:rsid w:val="0053249D"/>
    <w:rsid w:val="0053251B"/>
    <w:rsid w:val="0053384B"/>
    <w:rsid w:val="005345B9"/>
    <w:rsid w:val="00535062"/>
    <w:rsid w:val="0053539C"/>
    <w:rsid w:val="00535695"/>
    <w:rsid w:val="00535945"/>
    <w:rsid w:val="00536034"/>
    <w:rsid w:val="00536417"/>
    <w:rsid w:val="0053695C"/>
    <w:rsid w:val="005379A2"/>
    <w:rsid w:val="005379E3"/>
    <w:rsid w:val="00537F97"/>
    <w:rsid w:val="00540F12"/>
    <w:rsid w:val="005416AA"/>
    <w:rsid w:val="00542962"/>
    <w:rsid w:val="00542BCC"/>
    <w:rsid w:val="00542F34"/>
    <w:rsid w:val="00543A27"/>
    <w:rsid w:val="005443F8"/>
    <w:rsid w:val="00544FC4"/>
    <w:rsid w:val="00545550"/>
    <w:rsid w:val="00545562"/>
    <w:rsid w:val="00545AAA"/>
    <w:rsid w:val="005462C0"/>
    <w:rsid w:val="00546444"/>
    <w:rsid w:val="0054668A"/>
    <w:rsid w:val="00550076"/>
    <w:rsid w:val="00550B59"/>
    <w:rsid w:val="00551212"/>
    <w:rsid w:val="00551C84"/>
    <w:rsid w:val="0055230D"/>
    <w:rsid w:val="00552330"/>
    <w:rsid w:val="005523D1"/>
    <w:rsid w:val="005524DF"/>
    <w:rsid w:val="00552C84"/>
    <w:rsid w:val="00552D0C"/>
    <w:rsid w:val="00553B39"/>
    <w:rsid w:val="0055411F"/>
    <w:rsid w:val="00554286"/>
    <w:rsid w:val="00554D7A"/>
    <w:rsid w:val="00555361"/>
    <w:rsid w:val="0055673B"/>
    <w:rsid w:val="00556768"/>
    <w:rsid w:val="00556D4B"/>
    <w:rsid w:val="005578E7"/>
    <w:rsid w:val="00557994"/>
    <w:rsid w:val="00561A9A"/>
    <w:rsid w:val="00562E26"/>
    <w:rsid w:val="00562ED5"/>
    <w:rsid w:val="00562F94"/>
    <w:rsid w:val="0056319A"/>
    <w:rsid w:val="00563229"/>
    <w:rsid w:val="005640F9"/>
    <w:rsid w:val="005641DF"/>
    <w:rsid w:val="00564B1D"/>
    <w:rsid w:val="0056516E"/>
    <w:rsid w:val="00565F49"/>
    <w:rsid w:val="005665F4"/>
    <w:rsid w:val="005669D3"/>
    <w:rsid w:val="00566D5D"/>
    <w:rsid w:val="00567BA2"/>
    <w:rsid w:val="00570718"/>
    <w:rsid w:val="00570C19"/>
    <w:rsid w:val="005720B3"/>
    <w:rsid w:val="00572F84"/>
    <w:rsid w:val="00573A96"/>
    <w:rsid w:val="00573DC2"/>
    <w:rsid w:val="00574960"/>
    <w:rsid w:val="00575018"/>
    <w:rsid w:val="005754F9"/>
    <w:rsid w:val="00575E6E"/>
    <w:rsid w:val="00577D47"/>
    <w:rsid w:val="00580261"/>
    <w:rsid w:val="0058061B"/>
    <w:rsid w:val="00580B06"/>
    <w:rsid w:val="00581098"/>
    <w:rsid w:val="005816BE"/>
    <w:rsid w:val="00581766"/>
    <w:rsid w:val="00583865"/>
    <w:rsid w:val="00583B26"/>
    <w:rsid w:val="005844E1"/>
    <w:rsid w:val="00584610"/>
    <w:rsid w:val="00584784"/>
    <w:rsid w:val="00584B12"/>
    <w:rsid w:val="00584D98"/>
    <w:rsid w:val="00585312"/>
    <w:rsid w:val="0058616D"/>
    <w:rsid w:val="00586679"/>
    <w:rsid w:val="005866B9"/>
    <w:rsid w:val="005877B6"/>
    <w:rsid w:val="005879BD"/>
    <w:rsid w:val="00587D16"/>
    <w:rsid w:val="00587D80"/>
    <w:rsid w:val="005908D5"/>
    <w:rsid w:val="00590CCA"/>
    <w:rsid w:val="005912BE"/>
    <w:rsid w:val="005916CD"/>
    <w:rsid w:val="00592B22"/>
    <w:rsid w:val="005933AE"/>
    <w:rsid w:val="005934A2"/>
    <w:rsid w:val="0059447A"/>
    <w:rsid w:val="005947A5"/>
    <w:rsid w:val="00596D56"/>
    <w:rsid w:val="005A076F"/>
    <w:rsid w:val="005A120C"/>
    <w:rsid w:val="005A15F9"/>
    <w:rsid w:val="005A184D"/>
    <w:rsid w:val="005A2F92"/>
    <w:rsid w:val="005A3284"/>
    <w:rsid w:val="005A3A90"/>
    <w:rsid w:val="005A3F47"/>
    <w:rsid w:val="005A4DC3"/>
    <w:rsid w:val="005A6173"/>
    <w:rsid w:val="005A7874"/>
    <w:rsid w:val="005B0494"/>
    <w:rsid w:val="005B0687"/>
    <w:rsid w:val="005B097A"/>
    <w:rsid w:val="005B0ED2"/>
    <w:rsid w:val="005B0F98"/>
    <w:rsid w:val="005B18D7"/>
    <w:rsid w:val="005B2065"/>
    <w:rsid w:val="005B2355"/>
    <w:rsid w:val="005B4695"/>
    <w:rsid w:val="005B46CA"/>
    <w:rsid w:val="005B4DA1"/>
    <w:rsid w:val="005B4E6E"/>
    <w:rsid w:val="005B529B"/>
    <w:rsid w:val="005B585F"/>
    <w:rsid w:val="005B589B"/>
    <w:rsid w:val="005B68BD"/>
    <w:rsid w:val="005B7606"/>
    <w:rsid w:val="005B7875"/>
    <w:rsid w:val="005B7ED5"/>
    <w:rsid w:val="005C19D6"/>
    <w:rsid w:val="005C2000"/>
    <w:rsid w:val="005C2078"/>
    <w:rsid w:val="005C27E1"/>
    <w:rsid w:val="005C297F"/>
    <w:rsid w:val="005C34EB"/>
    <w:rsid w:val="005C3BD9"/>
    <w:rsid w:val="005C3E6B"/>
    <w:rsid w:val="005C4486"/>
    <w:rsid w:val="005C4F57"/>
    <w:rsid w:val="005C508B"/>
    <w:rsid w:val="005C57F6"/>
    <w:rsid w:val="005C6667"/>
    <w:rsid w:val="005C73D8"/>
    <w:rsid w:val="005C7740"/>
    <w:rsid w:val="005C7FB8"/>
    <w:rsid w:val="005D1BB6"/>
    <w:rsid w:val="005D22A5"/>
    <w:rsid w:val="005D2502"/>
    <w:rsid w:val="005D2B81"/>
    <w:rsid w:val="005D369C"/>
    <w:rsid w:val="005D3FF9"/>
    <w:rsid w:val="005D43D0"/>
    <w:rsid w:val="005D4D8A"/>
    <w:rsid w:val="005D78B3"/>
    <w:rsid w:val="005D7FA5"/>
    <w:rsid w:val="005E0F76"/>
    <w:rsid w:val="005E2205"/>
    <w:rsid w:val="005E24A0"/>
    <w:rsid w:val="005E28A8"/>
    <w:rsid w:val="005E3195"/>
    <w:rsid w:val="005E4A85"/>
    <w:rsid w:val="005E5640"/>
    <w:rsid w:val="005E5E88"/>
    <w:rsid w:val="005E6BDC"/>
    <w:rsid w:val="005E6EE3"/>
    <w:rsid w:val="005F30B2"/>
    <w:rsid w:val="005F3736"/>
    <w:rsid w:val="005F391F"/>
    <w:rsid w:val="005F4174"/>
    <w:rsid w:val="005F42A0"/>
    <w:rsid w:val="005F54BF"/>
    <w:rsid w:val="005F54CC"/>
    <w:rsid w:val="005F634A"/>
    <w:rsid w:val="005F6353"/>
    <w:rsid w:val="005F6888"/>
    <w:rsid w:val="005F689A"/>
    <w:rsid w:val="005F73BE"/>
    <w:rsid w:val="00600423"/>
    <w:rsid w:val="00601126"/>
    <w:rsid w:val="00601322"/>
    <w:rsid w:val="0060136D"/>
    <w:rsid w:val="0060142A"/>
    <w:rsid w:val="0060435B"/>
    <w:rsid w:val="00605022"/>
    <w:rsid w:val="006052F1"/>
    <w:rsid w:val="006058B7"/>
    <w:rsid w:val="00605979"/>
    <w:rsid w:val="00605AAF"/>
    <w:rsid w:val="00606456"/>
    <w:rsid w:val="00606595"/>
    <w:rsid w:val="00606871"/>
    <w:rsid w:val="00607FCE"/>
    <w:rsid w:val="006100BA"/>
    <w:rsid w:val="006118A5"/>
    <w:rsid w:val="006118B1"/>
    <w:rsid w:val="00611C69"/>
    <w:rsid w:val="006121CB"/>
    <w:rsid w:val="00612444"/>
    <w:rsid w:val="006145A5"/>
    <w:rsid w:val="00614739"/>
    <w:rsid w:val="00615017"/>
    <w:rsid w:val="006154C5"/>
    <w:rsid w:val="006168BF"/>
    <w:rsid w:val="006168DC"/>
    <w:rsid w:val="00617350"/>
    <w:rsid w:val="006176AB"/>
    <w:rsid w:val="006206EC"/>
    <w:rsid w:val="00620A84"/>
    <w:rsid w:val="006216AB"/>
    <w:rsid w:val="00622878"/>
    <w:rsid w:val="0062292E"/>
    <w:rsid w:val="0062434B"/>
    <w:rsid w:val="006248D2"/>
    <w:rsid w:val="0062510F"/>
    <w:rsid w:val="00625BF2"/>
    <w:rsid w:val="006268D7"/>
    <w:rsid w:val="00626C46"/>
    <w:rsid w:val="00627228"/>
    <w:rsid w:val="00627D59"/>
    <w:rsid w:val="00627EA7"/>
    <w:rsid w:val="00630041"/>
    <w:rsid w:val="006317AF"/>
    <w:rsid w:val="006329F2"/>
    <w:rsid w:val="00632B55"/>
    <w:rsid w:val="00632CFF"/>
    <w:rsid w:val="00633A6E"/>
    <w:rsid w:val="00633AB6"/>
    <w:rsid w:val="00634456"/>
    <w:rsid w:val="00634906"/>
    <w:rsid w:val="00635EC9"/>
    <w:rsid w:val="0063609C"/>
    <w:rsid w:val="0063741C"/>
    <w:rsid w:val="006400DB"/>
    <w:rsid w:val="006401D1"/>
    <w:rsid w:val="006402D0"/>
    <w:rsid w:val="00640C54"/>
    <w:rsid w:val="00641560"/>
    <w:rsid w:val="00641E3F"/>
    <w:rsid w:val="006422CE"/>
    <w:rsid w:val="00643721"/>
    <w:rsid w:val="006447BD"/>
    <w:rsid w:val="0064640B"/>
    <w:rsid w:val="00646781"/>
    <w:rsid w:val="006468A7"/>
    <w:rsid w:val="00646B39"/>
    <w:rsid w:val="00647207"/>
    <w:rsid w:val="00647466"/>
    <w:rsid w:val="006478A5"/>
    <w:rsid w:val="006508E7"/>
    <w:rsid w:val="006510FB"/>
    <w:rsid w:val="00651255"/>
    <w:rsid w:val="0065151B"/>
    <w:rsid w:val="00651CAB"/>
    <w:rsid w:val="00652808"/>
    <w:rsid w:val="00653C87"/>
    <w:rsid w:val="00654D5D"/>
    <w:rsid w:val="006567B0"/>
    <w:rsid w:val="006567BD"/>
    <w:rsid w:val="00656946"/>
    <w:rsid w:val="00656A3E"/>
    <w:rsid w:val="0065705F"/>
    <w:rsid w:val="00657658"/>
    <w:rsid w:val="00660293"/>
    <w:rsid w:val="006602B8"/>
    <w:rsid w:val="00661CE7"/>
    <w:rsid w:val="00663690"/>
    <w:rsid w:val="00663744"/>
    <w:rsid w:val="006637ED"/>
    <w:rsid w:val="0066435A"/>
    <w:rsid w:val="0066504D"/>
    <w:rsid w:val="006658DE"/>
    <w:rsid w:val="00666359"/>
    <w:rsid w:val="00666EB9"/>
    <w:rsid w:val="00667082"/>
    <w:rsid w:val="006672C5"/>
    <w:rsid w:val="00667F45"/>
    <w:rsid w:val="0067077C"/>
    <w:rsid w:val="00670D8E"/>
    <w:rsid w:val="00672A84"/>
    <w:rsid w:val="00672AF1"/>
    <w:rsid w:val="0067333B"/>
    <w:rsid w:val="00673BE7"/>
    <w:rsid w:val="0067499E"/>
    <w:rsid w:val="00674B04"/>
    <w:rsid w:val="00677555"/>
    <w:rsid w:val="006778D1"/>
    <w:rsid w:val="00681731"/>
    <w:rsid w:val="00681891"/>
    <w:rsid w:val="00684462"/>
    <w:rsid w:val="006852C0"/>
    <w:rsid w:val="00685C6F"/>
    <w:rsid w:val="0068770A"/>
    <w:rsid w:val="00687789"/>
    <w:rsid w:val="00690623"/>
    <w:rsid w:val="00690BA2"/>
    <w:rsid w:val="00690FD3"/>
    <w:rsid w:val="006911D8"/>
    <w:rsid w:val="00692D78"/>
    <w:rsid w:val="00694484"/>
    <w:rsid w:val="00694F48"/>
    <w:rsid w:val="00694F4C"/>
    <w:rsid w:val="0069732D"/>
    <w:rsid w:val="006974C1"/>
    <w:rsid w:val="00697A2B"/>
    <w:rsid w:val="00697A3F"/>
    <w:rsid w:val="006A02F2"/>
    <w:rsid w:val="006A09D6"/>
    <w:rsid w:val="006A4776"/>
    <w:rsid w:val="006A54C0"/>
    <w:rsid w:val="006A56F3"/>
    <w:rsid w:val="006A5CA4"/>
    <w:rsid w:val="006A64CF"/>
    <w:rsid w:val="006A7358"/>
    <w:rsid w:val="006B0F28"/>
    <w:rsid w:val="006B1759"/>
    <w:rsid w:val="006B19D1"/>
    <w:rsid w:val="006B1E43"/>
    <w:rsid w:val="006B2901"/>
    <w:rsid w:val="006B4BCA"/>
    <w:rsid w:val="006B50FE"/>
    <w:rsid w:val="006B5C10"/>
    <w:rsid w:val="006B628C"/>
    <w:rsid w:val="006B7D94"/>
    <w:rsid w:val="006C0088"/>
    <w:rsid w:val="006C13E8"/>
    <w:rsid w:val="006C14A1"/>
    <w:rsid w:val="006C151E"/>
    <w:rsid w:val="006C1931"/>
    <w:rsid w:val="006C282F"/>
    <w:rsid w:val="006C2B2A"/>
    <w:rsid w:val="006C2EF6"/>
    <w:rsid w:val="006C301C"/>
    <w:rsid w:val="006C3BF2"/>
    <w:rsid w:val="006C4BD1"/>
    <w:rsid w:val="006C5806"/>
    <w:rsid w:val="006C652C"/>
    <w:rsid w:val="006C6852"/>
    <w:rsid w:val="006C7AA7"/>
    <w:rsid w:val="006D0D3C"/>
    <w:rsid w:val="006D0D50"/>
    <w:rsid w:val="006D1E99"/>
    <w:rsid w:val="006D227A"/>
    <w:rsid w:val="006D2550"/>
    <w:rsid w:val="006D39DB"/>
    <w:rsid w:val="006D3B51"/>
    <w:rsid w:val="006D3E38"/>
    <w:rsid w:val="006D3F49"/>
    <w:rsid w:val="006D436A"/>
    <w:rsid w:val="006D4DD4"/>
    <w:rsid w:val="006D4FDF"/>
    <w:rsid w:val="006D5A58"/>
    <w:rsid w:val="006D6751"/>
    <w:rsid w:val="006D68FC"/>
    <w:rsid w:val="006D6945"/>
    <w:rsid w:val="006D6F83"/>
    <w:rsid w:val="006D7227"/>
    <w:rsid w:val="006D72C3"/>
    <w:rsid w:val="006D782F"/>
    <w:rsid w:val="006E069D"/>
    <w:rsid w:val="006E11AF"/>
    <w:rsid w:val="006E1700"/>
    <w:rsid w:val="006E3EDF"/>
    <w:rsid w:val="006E3EE4"/>
    <w:rsid w:val="006E4A10"/>
    <w:rsid w:val="006E4EC2"/>
    <w:rsid w:val="006E5DFF"/>
    <w:rsid w:val="006E684B"/>
    <w:rsid w:val="006E7906"/>
    <w:rsid w:val="006E7F7B"/>
    <w:rsid w:val="006F0092"/>
    <w:rsid w:val="006F0175"/>
    <w:rsid w:val="006F05E8"/>
    <w:rsid w:val="006F0A1E"/>
    <w:rsid w:val="006F3389"/>
    <w:rsid w:val="006F3CEC"/>
    <w:rsid w:val="006F4FF8"/>
    <w:rsid w:val="006F5C82"/>
    <w:rsid w:val="006F5CD9"/>
    <w:rsid w:val="006F5E99"/>
    <w:rsid w:val="006F5F0A"/>
    <w:rsid w:val="006F67E7"/>
    <w:rsid w:val="006F73B5"/>
    <w:rsid w:val="006F7A8F"/>
    <w:rsid w:val="00701907"/>
    <w:rsid w:val="0070209D"/>
    <w:rsid w:val="007020AE"/>
    <w:rsid w:val="007025F1"/>
    <w:rsid w:val="0070364C"/>
    <w:rsid w:val="00704C83"/>
    <w:rsid w:val="007052F4"/>
    <w:rsid w:val="007054F6"/>
    <w:rsid w:val="00706C15"/>
    <w:rsid w:val="00707E15"/>
    <w:rsid w:val="00710303"/>
    <w:rsid w:val="007110D6"/>
    <w:rsid w:val="007116C5"/>
    <w:rsid w:val="00711B4C"/>
    <w:rsid w:val="00712729"/>
    <w:rsid w:val="00712E55"/>
    <w:rsid w:val="007134DC"/>
    <w:rsid w:val="0071422F"/>
    <w:rsid w:val="0071454B"/>
    <w:rsid w:val="0071488B"/>
    <w:rsid w:val="0071500B"/>
    <w:rsid w:val="007153A4"/>
    <w:rsid w:val="00715A6C"/>
    <w:rsid w:val="00715D1A"/>
    <w:rsid w:val="00717534"/>
    <w:rsid w:val="00717747"/>
    <w:rsid w:val="007204BB"/>
    <w:rsid w:val="00720574"/>
    <w:rsid w:val="0072079C"/>
    <w:rsid w:val="00720F13"/>
    <w:rsid w:val="007210D9"/>
    <w:rsid w:val="007214C7"/>
    <w:rsid w:val="00721B15"/>
    <w:rsid w:val="00721CEE"/>
    <w:rsid w:val="00721E24"/>
    <w:rsid w:val="0072242B"/>
    <w:rsid w:val="00723113"/>
    <w:rsid w:val="007239C4"/>
    <w:rsid w:val="00724471"/>
    <w:rsid w:val="007244B7"/>
    <w:rsid w:val="0072461C"/>
    <w:rsid w:val="00724BF3"/>
    <w:rsid w:val="00727C99"/>
    <w:rsid w:val="0073126E"/>
    <w:rsid w:val="00731EF1"/>
    <w:rsid w:val="0073317F"/>
    <w:rsid w:val="007333D7"/>
    <w:rsid w:val="00733E1A"/>
    <w:rsid w:val="00734151"/>
    <w:rsid w:val="00734934"/>
    <w:rsid w:val="00734F97"/>
    <w:rsid w:val="007360AB"/>
    <w:rsid w:val="00736B03"/>
    <w:rsid w:val="007377D7"/>
    <w:rsid w:val="00740643"/>
    <w:rsid w:val="0074245E"/>
    <w:rsid w:val="0074252F"/>
    <w:rsid w:val="00742567"/>
    <w:rsid w:val="00743822"/>
    <w:rsid w:val="00743938"/>
    <w:rsid w:val="00744470"/>
    <w:rsid w:val="00746DE5"/>
    <w:rsid w:val="00747689"/>
    <w:rsid w:val="00751E0E"/>
    <w:rsid w:val="007525AE"/>
    <w:rsid w:val="00752AD9"/>
    <w:rsid w:val="00752E21"/>
    <w:rsid w:val="00752E22"/>
    <w:rsid w:val="007530BE"/>
    <w:rsid w:val="00753420"/>
    <w:rsid w:val="00754BEF"/>
    <w:rsid w:val="007558D2"/>
    <w:rsid w:val="00755DEC"/>
    <w:rsid w:val="007564C5"/>
    <w:rsid w:val="00760546"/>
    <w:rsid w:val="007608E6"/>
    <w:rsid w:val="00760B4B"/>
    <w:rsid w:val="00761165"/>
    <w:rsid w:val="007618B9"/>
    <w:rsid w:val="00762327"/>
    <w:rsid w:val="00762439"/>
    <w:rsid w:val="0076366D"/>
    <w:rsid w:val="007644E8"/>
    <w:rsid w:val="00764CF6"/>
    <w:rsid w:val="007651E5"/>
    <w:rsid w:val="00766B2C"/>
    <w:rsid w:val="007670A0"/>
    <w:rsid w:val="0076742E"/>
    <w:rsid w:val="00767717"/>
    <w:rsid w:val="00770779"/>
    <w:rsid w:val="00770B27"/>
    <w:rsid w:val="00770C44"/>
    <w:rsid w:val="007715F6"/>
    <w:rsid w:val="007717F9"/>
    <w:rsid w:val="00772B29"/>
    <w:rsid w:val="00772E99"/>
    <w:rsid w:val="00773AA1"/>
    <w:rsid w:val="00774F76"/>
    <w:rsid w:val="0077507D"/>
    <w:rsid w:val="007753D0"/>
    <w:rsid w:val="00776218"/>
    <w:rsid w:val="00776EE9"/>
    <w:rsid w:val="0077731B"/>
    <w:rsid w:val="0078012B"/>
    <w:rsid w:val="00780C39"/>
    <w:rsid w:val="00781424"/>
    <w:rsid w:val="0078214E"/>
    <w:rsid w:val="00782C19"/>
    <w:rsid w:val="00783F9C"/>
    <w:rsid w:val="0078415F"/>
    <w:rsid w:val="00784443"/>
    <w:rsid w:val="007844C2"/>
    <w:rsid w:val="00785BB7"/>
    <w:rsid w:val="00785FA5"/>
    <w:rsid w:val="00786145"/>
    <w:rsid w:val="00786F6D"/>
    <w:rsid w:val="00790CA5"/>
    <w:rsid w:val="00793395"/>
    <w:rsid w:val="00794988"/>
    <w:rsid w:val="00794A70"/>
    <w:rsid w:val="00794CCD"/>
    <w:rsid w:val="00795829"/>
    <w:rsid w:val="00795CD5"/>
    <w:rsid w:val="00796846"/>
    <w:rsid w:val="00796F3E"/>
    <w:rsid w:val="007A0071"/>
    <w:rsid w:val="007A013C"/>
    <w:rsid w:val="007A092D"/>
    <w:rsid w:val="007A0F31"/>
    <w:rsid w:val="007A2469"/>
    <w:rsid w:val="007A2790"/>
    <w:rsid w:val="007A2A46"/>
    <w:rsid w:val="007A2F75"/>
    <w:rsid w:val="007A3BED"/>
    <w:rsid w:val="007A4A9D"/>
    <w:rsid w:val="007A51B3"/>
    <w:rsid w:val="007A56F2"/>
    <w:rsid w:val="007A5B65"/>
    <w:rsid w:val="007A6329"/>
    <w:rsid w:val="007A6445"/>
    <w:rsid w:val="007A65CB"/>
    <w:rsid w:val="007A6A5D"/>
    <w:rsid w:val="007A7865"/>
    <w:rsid w:val="007A7C8C"/>
    <w:rsid w:val="007B2CF8"/>
    <w:rsid w:val="007B3301"/>
    <w:rsid w:val="007B3603"/>
    <w:rsid w:val="007B3760"/>
    <w:rsid w:val="007B3C13"/>
    <w:rsid w:val="007B3DC5"/>
    <w:rsid w:val="007B4230"/>
    <w:rsid w:val="007B5A15"/>
    <w:rsid w:val="007B5CA2"/>
    <w:rsid w:val="007B5E01"/>
    <w:rsid w:val="007B6210"/>
    <w:rsid w:val="007B6A5D"/>
    <w:rsid w:val="007B6EF7"/>
    <w:rsid w:val="007B760E"/>
    <w:rsid w:val="007B794B"/>
    <w:rsid w:val="007C2909"/>
    <w:rsid w:val="007C2AE5"/>
    <w:rsid w:val="007C54B5"/>
    <w:rsid w:val="007C5726"/>
    <w:rsid w:val="007C5A21"/>
    <w:rsid w:val="007C6467"/>
    <w:rsid w:val="007C7775"/>
    <w:rsid w:val="007D037B"/>
    <w:rsid w:val="007D0D7D"/>
    <w:rsid w:val="007D16FC"/>
    <w:rsid w:val="007D266D"/>
    <w:rsid w:val="007D2B56"/>
    <w:rsid w:val="007D3419"/>
    <w:rsid w:val="007D3A23"/>
    <w:rsid w:val="007D423D"/>
    <w:rsid w:val="007D5487"/>
    <w:rsid w:val="007D5F05"/>
    <w:rsid w:val="007D6107"/>
    <w:rsid w:val="007D63AD"/>
    <w:rsid w:val="007D6A5E"/>
    <w:rsid w:val="007D7405"/>
    <w:rsid w:val="007D773A"/>
    <w:rsid w:val="007D7CF9"/>
    <w:rsid w:val="007D7E37"/>
    <w:rsid w:val="007E0AA1"/>
    <w:rsid w:val="007E22CD"/>
    <w:rsid w:val="007E2B82"/>
    <w:rsid w:val="007E305B"/>
    <w:rsid w:val="007E3715"/>
    <w:rsid w:val="007E4A8E"/>
    <w:rsid w:val="007E5149"/>
    <w:rsid w:val="007F1A2F"/>
    <w:rsid w:val="007F1FF6"/>
    <w:rsid w:val="007F32C2"/>
    <w:rsid w:val="007F3E1D"/>
    <w:rsid w:val="007F4117"/>
    <w:rsid w:val="007F53EF"/>
    <w:rsid w:val="007F5688"/>
    <w:rsid w:val="007F6484"/>
    <w:rsid w:val="007F6D90"/>
    <w:rsid w:val="007F77C6"/>
    <w:rsid w:val="00800062"/>
    <w:rsid w:val="008007E1"/>
    <w:rsid w:val="00800A79"/>
    <w:rsid w:val="00801082"/>
    <w:rsid w:val="00801281"/>
    <w:rsid w:val="008016D9"/>
    <w:rsid w:val="008025CA"/>
    <w:rsid w:val="00802BFF"/>
    <w:rsid w:val="00802F9E"/>
    <w:rsid w:val="008038E1"/>
    <w:rsid w:val="0080547B"/>
    <w:rsid w:val="00805906"/>
    <w:rsid w:val="00805A3A"/>
    <w:rsid w:val="00806F84"/>
    <w:rsid w:val="0080769F"/>
    <w:rsid w:val="00810463"/>
    <w:rsid w:val="00810869"/>
    <w:rsid w:val="0081087B"/>
    <w:rsid w:val="00810C0B"/>
    <w:rsid w:val="00811AB7"/>
    <w:rsid w:val="00812075"/>
    <w:rsid w:val="00814946"/>
    <w:rsid w:val="0081636A"/>
    <w:rsid w:val="00816402"/>
    <w:rsid w:val="00816429"/>
    <w:rsid w:val="00816438"/>
    <w:rsid w:val="0081720D"/>
    <w:rsid w:val="00817CAA"/>
    <w:rsid w:val="00820C39"/>
    <w:rsid w:val="00821305"/>
    <w:rsid w:val="008217DA"/>
    <w:rsid w:val="00821C1C"/>
    <w:rsid w:val="008225F7"/>
    <w:rsid w:val="008243FD"/>
    <w:rsid w:val="00824736"/>
    <w:rsid w:val="0082503C"/>
    <w:rsid w:val="00826CB8"/>
    <w:rsid w:val="00826E6A"/>
    <w:rsid w:val="00827A1D"/>
    <w:rsid w:val="008300EF"/>
    <w:rsid w:val="00831BC0"/>
    <w:rsid w:val="008321CE"/>
    <w:rsid w:val="00833BF1"/>
    <w:rsid w:val="00835F61"/>
    <w:rsid w:val="00836060"/>
    <w:rsid w:val="00836127"/>
    <w:rsid w:val="00836B61"/>
    <w:rsid w:val="00836FDC"/>
    <w:rsid w:val="008402AB"/>
    <w:rsid w:val="0084154F"/>
    <w:rsid w:val="00841B99"/>
    <w:rsid w:val="00841BF2"/>
    <w:rsid w:val="0084228B"/>
    <w:rsid w:val="00842308"/>
    <w:rsid w:val="008427FA"/>
    <w:rsid w:val="00842B7A"/>
    <w:rsid w:val="0084444C"/>
    <w:rsid w:val="00844ED3"/>
    <w:rsid w:val="00846533"/>
    <w:rsid w:val="00846A1F"/>
    <w:rsid w:val="00846FAB"/>
    <w:rsid w:val="00847B20"/>
    <w:rsid w:val="00847B6B"/>
    <w:rsid w:val="00850A92"/>
    <w:rsid w:val="00850C0C"/>
    <w:rsid w:val="00852007"/>
    <w:rsid w:val="00852B95"/>
    <w:rsid w:val="00853072"/>
    <w:rsid w:val="00853206"/>
    <w:rsid w:val="008533DB"/>
    <w:rsid w:val="0085347A"/>
    <w:rsid w:val="008549F6"/>
    <w:rsid w:val="00855B9A"/>
    <w:rsid w:val="00855C9B"/>
    <w:rsid w:val="008562B0"/>
    <w:rsid w:val="008566DD"/>
    <w:rsid w:val="00857AE2"/>
    <w:rsid w:val="008605FF"/>
    <w:rsid w:val="00860ADA"/>
    <w:rsid w:val="008615AA"/>
    <w:rsid w:val="00861C25"/>
    <w:rsid w:val="00862C06"/>
    <w:rsid w:val="00864B06"/>
    <w:rsid w:val="008661FD"/>
    <w:rsid w:val="0086687C"/>
    <w:rsid w:val="00866A83"/>
    <w:rsid w:val="00866E24"/>
    <w:rsid w:val="0086711B"/>
    <w:rsid w:val="008706E4"/>
    <w:rsid w:val="00870800"/>
    <w:rsid w:val="00870D59"/>
    <w:rsid w:val="008721B6"/>
    <w:rsid w:val="008755BE"/>
    <w:rsid w:val="00875E55"/>
    <w:rsid w:val="00876414"/>
    <w:rsid w:val="008778DD"/>
    <w:rsid w:val="00877C14"/>
    <w:rsid w:val="008817C4"/>
    <w:rsid w:val="0088215D"/>
    <w:rsid w:val="00882568"/>
    <w:rsid w:val="008827B9"/>
    <w:rsid w:val="008846FB"/>
    <w:rsid w:val="00885297"/>
    <w:rsid w:val="008853FA"/>
    <w:rsid w:val="00885C13"/>
    <w:rsid w:val="00886563"/>
    <w:rsid w:val="00886714"/>
    <w:rsid w:val="008867EF"/>
    <w:rsid w:val="00886A33"/>
    <w:rsid w:val="0088792B"/>
    <w:rsid w:val="00887DDC"/>
    <w:rsid w:val="00890D98"/>
    <w:rsid w:val="00891446"/>
    <w:rsid w:val="008918E0"/>
    <w:rsid w:val="0089316C"/>
    <w:rsid w:val="00893BF7"/>
    <w:rsid w:val="00894096"/>
    <w:rsid w:val="00894BF3"/>
    <w:rsid w:val="00895033"/>
    <w:rsid w:val="0089604D"/>
    <w:rsid w:val="00896755"/>
    <w:rsid w:val="008969EA"/>
    <w:rsid w:val="00896D87"/>
    <w:rsid w:val="00896EBB"/>
    <w:rsid w:val="00897B47"/>
    <w:rsid w:val="008A0053"/>
    <w:rsid w:val="008A0299"/>
    <w:rsid w:val="008A03DD"/>
    <w:rsid w:val="008A0ADA"/>
    <w:rsid w:val="008A3F87"/>
    <w:rsid w:val="008A404D"/>
    <w:rsid w:val="008A4082"/>
    <w:rsid w:val="008A43D0"/>
    <w:rsid w:val="008A4AEA"/>
    <w:rsid w:val="008A4F9A"/>
    <w:rsid w:val="008A59E4"/>
    <w:rsid w:val="008A7753"/>
    <w:rsid w:val="008A7B67"/>
    <w:rsid w:val="008B053E"/>
    <w:rsid w:val="008B123A"/>
    <w:rsid w:val="008B14D2"/>
    <w:rsid w:val="008B1B36"/>
    <w:rsid w:val="008B30DA"/>
    <w:rsid w:val="008B4090"/>
    <w:rsid w:val="008B63A8"/>
    <w:rsid w:val="008B6712"/>
    <w:rsid w:val="008B67F7"/>
    <w:rsid w:val="008B78D9"/>
    <w:rsid w:val="008C1E08"/>
    <w:rsid w:val="008C4790"/>
    <w:rsid w:val="008C4B9F"/>
    <w:rsid w:val="008C5B01"/>
    <w:rsid w:val="008C5DE6"/>
    <w:rsid w:val="008C5EF7"/>
    <w:rsid w:val="008C71ED"/>
    <w:rsid w:val="008D05F2"/>
    <w:rsid w:val="008D0F24"/>
    <w:rsid w:val="008D0FD6"/>
    <w:rsid w:val="008D152A"/>
    <w:rsid w:val="008D173D"/>
    <w:rsid w:val="008D18C4"/>
    <w:rsid w:val="008D29CE"/>
    <w:rsid w:val="008D3A82"/>
    <w:rsid w:val="008D3DF7"/>
    <w:rsid w:val="008D5484"/>
    <w:rsid w:val="008D6BC7"/>
    <w:rsid w:val="008D6D80"/>
    <w:rsid w:val="008D6E63"/>
    <w:rsid w:val="008D7054"/>
    <w:rsid w:val="008D739B"/>
    <w:rsid w:val="008E1597"/>
    <w:rsid w:val="008E181C"/>
    <w:rsid w:val="008E4082"/>
    <w:rsid w:val="008E415F"/>
    <w:rsid w:val="008E42A3"/>
    <w:rsid w:val="008E5FE2"/>
    <w:rsid w:val="008E665E"/>
    <w:rsid w:val="008E7386"/>
    <w:rsid w:val="008F02B4"/>
    <w:rsid w:val="008F0747"/>
    <w:rsid w:val="008F16AF"/>
    <w:rsid w:val="008F1BF3"/>
    <w:rsid w:val="008F2BA6"/>
    <w:rsid w:val="008F43C1"/>
    <w:rsid w:val="008F4C9E"/>
    <w:rsid w:val="008F4F62"/>
    <w:rsid w:val="008F62D7"/>
    <w:rsid w:val="008F7715"/>
    <w:rsid w:val="008F7B2F"/>
    <w:rsid w:val="008F7B64"/>
    <w:rsid w:val="008F7E80"/>
    <w:rsid w:val="009010EB"/>
    <w:rsid w:val="00902F96"/>
    <w:rsid w:val="00903A6C"/>
    <w:rsid w:val="00904506"/>
    <w:rsid w:val="00906FBA"/>
    <w:rsid w:val="00907F9A"/>
    <w:rsid w:val="00910768"/>
    <w:rsid w:val="009108F5"/>
    <w:rsid w:val="00910C26"/>
    <w:rsid w:val="00912393"/>
    <w:rsid w:val="009128CB"/>
    <w:rsid w:val="00912CF8"/>
    <w:rsid w:val="009133E4"/>
    <w:rsid w:val="00913CFC"/>
    <w:rsid w:val="00913DD3"/>
    <w:rsid w:val="0091445F"/>
    <w:rsid w:val="00914E62"/>
    <w:rsid w:val="00915B78"/>
    <w:rsid w:val="00915DF4"/>
    <w:rsid w:val="0091615B"/>
    <w:rsid w:val="009170C6"/>
    <w:rsid w:val="0091742E"/>
    <w:rsid w:val="00920198"/>
    <w:rsid w:val="00920494"/>
    <w:rsid w:val="00921010"/>
    <w:rsid w:val="0092103D"/>
    <w:rsid w:val="009217A4"/>
    <w:rsid w:val="009225A0"/>
    <w:rsid w:val="00922DDD"/>
    <w:rsid w:val="00923587"/>
    <w:rsid w:val="009259A6"/>
    <w:rsid w:val="00926065"/>
    <w:rsid w:val="009275E1"/>
    <w:rsid w:val="00927D27"/>
    <w:rsid w:val="00931DA9"/>
    <w:rsid w:val="00934044"/>
    <w:rsid w:val="00934123"/>
    <w:rsid w:val="009342E5"/>
    <w:rsid w:val="009343B1"/>
    <w:rsid w:val="00935294"/>
    <w:rsid w:val="009379EB"/>
    <w:rsid w:val="00937BB2"/>
    <w:rsid w:val="00941CFE"/>
    <w:rsid w:val="00941FB7"/>
    <w:rsid w:val="00942C78"/>
    <w:rsid w:val="00945C75"/>
    <w:rsid w:val="00945C8A"/>
    <w:rsid w:val="00946BEF"/>
    <w:rsid w:val="00947DA7"/>
    <w:rsid w:val="00947EDA"/>
    <w:rsid w:val="00951AC2"/>
    <w:rsid w:val="00952BE3"/>
    <w:rsid w:val="00953731"/>
    <w:rsid w:val="00954CEA"/>
    <w:rsid w:val="00955AE0"/>
    <w:rsid w:val="00956A48"/>
    <w:rsid w:val="0095700C"/>
    <w:rsid w:val="009602DA"/>
    <w:rsid w:val="009605B7"/>
    <w:rsid w:val="00960CDF"/>
    <w:rsid w:val="00960DC6"/>
    <w:rsid w:val="00961D6B"/>
    <w:rsid w:val="009624C8"/>
    <w:rsid w:val="00963AD9"/>
    <w:rsid w:val="00963B95"/>
    <w:rsid w:val="00964B98"/>
    <w:rsid w:val="00966310"/>
    <w:rsid w:val="00966A68"/>
    <w:rsid w:val="00966E3B"/>
    <w:rsid w:val="0096730E"/>
    <w:rsid w:val="009674C8"/>
    <w:rsid w:val="0096754C"/>
    <w:rsid w:val="00970B34"/>
    <w:rsid w:val="00970ED0"/>
    <w:rsid w:val="00972005"/>
    <w:rsid w:val="009726F0"/>
    <w:rsid w:val="00972DA5"/>
    <w:rsid w:val="00974B89"/>
    <w:rsid w:val="00974D74"/>
    <w:rsid w:val="0097547F"/>
    <w:rsid w:val="0097555E"/>
    <w:rsid w:val="009761EB"/>
    <w:rsid w:val="009769C2"/>
    <w:rsid w:val="009779C2"/>
    <w:rsid w:val="00977F98"/>
    <w:rsid w:val="0098024D"/>
    <w:rsid w:val="0098086C"/>
    <w:rsid w:val="00980C85"/>
    <w:rsid w:val="00981631"/>
    <w:rsid w:val="00982344"/>
    <w:rsid w:val="00982BA4"/>
    <w:rsid w:val="009838CF"/>
    <w:rsid w:val="00983FB3"/>
    <w:rsid w:val="009843A5"/>
    <w:rsid w:val="00984CE0"/>
    <w:rsid w:val="00985306"/>
    <w:rsid w:val="00985BBF"/>
    <w:rsid w:val="00986A58"/>
    <w:rsid w:val="009872E0"/>
    <w:rsid w:val="009873F0"/>
    <w:rsid w:val="0098776C"/>
    <w:rsid w:val="00987AE2"/>
    <w:rsid w:val="009904B6"/>
    <w:rsid w:val="00990F28"/>
    <w:rsid w:val="0099148A"/>
    <w:rsid w:val="00992A93"/>
    <w:rsid w:val="009934DD"/>
    <w:rsid w:val="009938F8"/>
    <w:rsid w:val="00994DCA"/>
    <w:rsid w:val="00994E4B"/>
    <w:rsid w:val="009950A8"/>
    <w:rsid w:val="00995A4B"/>
    <w:rsid w:val="009965C7"/>
    <w:rsid w:val="00996776"/>
    <w:rsid w:val="00997081"/>
    <w:rsid w:val="00997D23"/>
    <w:rsid w:val="009A12E3"/>
    <w:rsid w:val="009A1F10"/>
    <w:rsid w:val="009A2824"/>
    <w:rsid w:val="009A347C"/>
    <w:rsid w:val="009A3B46"/>
    <w:rsid w:val="009A6340"/>
    <w:rsid w:val="009A6D5D"/>
    <w:rsid w:val="009A6D75"/>
    <w:rsid w:val="009A7800"/>
    <w:rsid w:val="009A7F73"/>
    <w:rsid w:val="009B031A"/>
    <w:rsid w:val="009B0703"/>
    <w:rsid w:val="009B0B2D"/>
    <w:rsid w:val="009B0BBF"/>
    <w:rsid w:val="009B0F6F"/>
    <w:rsid w:val="009B18B2"/>
    <w:rsid w:val="009B18D6"/>
    <w:rsid w:val="009B1A09"/>
    <w:rsid w:val="009B1F03"/>
    <w:rsid w:val="009B1F35"/>
    <w:rsid w:val="009B27BD"/>
    <w:rsid w:val="009B3E19"/>
    <w:rsid w:val="009B55E1"/>
    <w:rsid w:val="009B5820"/>
    <w:rsid w:val="009B62CC"/>
    <w:rsid w:val="009B7265"/>
    <w:rsid w:val="009B7667"/>
    <w:rsid w:val="009C101B"/>
    <w:rsid w:val="009C2039"/>
    <w:rsid w:val="009C26B8"/>
    <w:rsid w:val="009C301C"/>
    <w:rsid w:val="009C3594"/>
    <w:rsid w:val="009C4F85"/>
    <w:rsid w:val="009C5E8D"/>
    <w:rsid w:val="009C7ADE"/>
    <w:rsid w:val="009C7BA3"/>
    <w:rsid w:val="009D06AA"/>
    <w:rsid w:val="009D10B4"/>
    <w:rsid w:val="009D13A5"/>
    <w:rsid w:val="009D1F2E"/>
    <w:rsid w:val="009D4DCE"/>
    <w:rsid w:val="009D4E47"/>
    <w:rsid w:val="009D5582"/>
    <w:rsid w:val="009D59A3"/>
    <w:rsid w:val="009D77B9"/>
    <w:rsid w:val="009D7F74"/>
    <w:rsid w:val="009D7FB1"/>
    <w:rsid w:val="009E0641"/>
    <w:rsid w:val="009E093A"/>
    <w:rsid w:val="009E188D"/>
    <w:rsid w:val="009E19E5"/>
    <w:rsid w:val="009E1F2F"/>
    <w:rsid w:val="009E1F71"/>
    <w:rsid w:val="009E3946"/>
    <w:rsid w:val="009E3E8B"/>
    <w:rsid w:val="009E410A"/>
    <w:rsid w:val="009E5073"/>
    <w:rsid w:val="009E55C8"/>
    <w:rsid w:val="009E58AE"/>
    <w:rsid w:val="009E5C01"/>
    <w:rsid w:val="009E6215"/>
    <w:rsid w:val="009E70AE"/>
    <w:rsid w:val="009E7F9F"/>
    <w:rsid w:val="009F35B3"/>
    <w:rsid w:val="009F4C46"/>
    <w:rsid w:val="009F5D64"/>
    <w:rsid w:val="009F5D79"/>
    <w:rsid w:val="009F6B0B"/>
    <w:rsid w:val="009F711C"/>
    <w:rsid w:val="009F745F"/>
    <w:rsid w:val="00A001DC"/>
    <w:rsid w:val="00A00699"/>
    <w:rsid w:val="00A00B00"/>
    <w:rsid w:val="00A00F49"/>
    <w:rsid w:val="00A023A3"/>
    <w:rsid w:val="00A02E53"/>
    <w:rsid w:val="00A0468A"/>
    <w:rsid w:val="00A04A22"/>
    <w:rsid w:val="00A06095"/>
    <w:rsid w:val="00A06F5F"/>
    <w:rsid w:val="00A0704C"/>
    <w:rsid w:val="00A11398"/>
    <w:rsid w:val="00A12A9F"/>
    <w:rsid w:val="00A12D0F"/>
    <w:rsid w:val="00A132BF"/>
    <w:rsid w:val="00A13516"/>
    <w:rsid w:val="00A13545"/>
    <w:rsid w:val="00A139ED"/>
    <w:rsid w:val="00A14024"/>
    <w:rsid w:val="00A1470D"/>
    <w:rsid w:val="00A14A5B"/>
    <w:rsid w:val="00A1662E"/>
    <w:rsid w:val="00A16AB5"/>
    <w:rsid w:val="00A1784B"/>
    <w:rsid w:val="00A1786A"/>
    <w:rsid w:val="00A1796F"/>
    <w:rsid w:val="00A17B41"/>
    <w:rsid w:val="00A17C36"/>
    <w:rsid w:val="00A20366"/>
    <w:rsid w:val="00A20475"/>
    <w:rsid w:val="00A20543"/>
    <w:rsid w:val="00A22343"/>
    <w:rsid w:val="00A226E1"/>
    <w:rsid w:val="00A23396"/>
    <w:rsid w:val="00A237AC"/>
    <w:rsid w:val="00A24054"/>
    <w:rsid w:val="00A252D4"/>
    <w:rsid w:val="00A25DFA"/>
    <w:rsid w:val="00A262DA"/>
    <w:rsid w:val="00A30EE6"/>
    <w:rsid w:val="00A3150E"/>
    <w:rsid w:val="00A31F06"/>
    <w:rsid w:val="00A3250A"/>
    <w:rsid w:val="00A329C5"/>
    <w:rsid w:val="00A33084"/>
    <w:rsid w:val="00A35782"/>
    <w:rsid w:val="00A35B07"/>
    <w:rsid w:val="00A36701"/>
    <w:rsid w:val="00A36B8F"/>
    <w:rsid w:val="00A374EE"/>
    <w:rsid w:val="00A37515"/>
    <w:rsid w:val="00A37F58"/>
    <w:rsid w:val="00A40719"/>
    <w:rsid w:val="00A40759"/>
    <w:rsid w:val="00A40B95"/>
    <w:rsid w:val="00A40C91"/>
    <w:rsid w:val="00A4251F"/>
    <w:rsid w:val="00A42EC3"/>
    <w:rsid w:val="00A43843"/>
    <w:rsid w:val="00A43946"/>
    <w:rsid w:val="00A439A4"/>
    <w:rsid w:val="00A4438D"/>
    <w:rsid w:val="00A44C8A"/>
    <w:rsid w:val="00A452D7"/>
    <w:rsid w:val="00A46C97"/>
    <w:rsid w:val="00A4732C"/>
    <w:rsid w:val="00A474B9"/>
    <w:rsid w:val="00A50274"/>
    <w:rsid w:val="00A511A3"/>
    <w:rsid w:val="00A51348"/>
    <w:rsid w:val="00A51708"/>
    <w:rsid w:val="00A52B2B"/>
    <w:rsid w:val="00A52C47"/>
    <w:rsid w:val="00A531FA"/>
    <w:rsid w:val="00A54035"/>
    <w:rsid w:val="00A54116"/>
    <w:rsid w:val="00A547DE"/>
    <w:rsid w:val="00A5593B"/>
    <w:rsid w:val="00A55CC3"/>
    <w:rsid w:val="00A5622F"/>
    <w:rsid w:val="00A5656A"/>
    <w:rsid w:val="00A610A8"/>
    <w:rsid w:val="00A613E2"/>
    <w:rsid w:val="00A61842"/>
    <w:rsid w:val="00A6196B"/>
    <w:rsid w:val="00A61C70"/>
    <w:rsid w:val="00A61CD8"/>
    <w:rsid w:val="00A61E3A"/>
    <w:rsid w:val="00A6255C"/>
    <w:rsid w:val="00A62A0C"/>
    <w:rsid w:val="00A6305F"/>
    <w:rsid w:val="00A63A07"/>
    <w:rsid w:val="00A64034"/>
    <w:rsid w:val="00A66F61"/>
    <w:rsid w:val="00A70B0C"/>
    <w:rsid w:val="00A70FA7"/>
    <w:rsid w:val="00A74274"/>
    <w:rsid w:val="00A7566C"/>
    <w:rsid w:val="00A76DB1"/>
    <w:rsid w:val="00A76F28"/>
    <w:rsid w:val="00A7741F"/>
    <w:rsid w:val="00A800AA"/>
    <w:rsid w:val="00A8067A"/>
    <w:rsid w:val="00A809DE"/>
    <w:rsid w:val="00A81209"/>
    <w:rsid w:val="00A8142F"/>
    <w:rsid w:val="00A817F5"/>
    <w:rsid w:val="00A81A64"/>
    <w:rsid w:val="00A81E43"/>
    <w:rsid w:val="00A82078"/>
    <w:rsid w:val="00A82171"/>
    <w:rsid w:val="00A8322A"/>
    <w:rsid w:val="00A835BF"/>
    <w:rsid w:val="00A83EBB"/>
    <w:rsid w:val="00A842C7"/>
    <w:rsid w:val="00A84601"/>
    <w:rsid w:val="00A85E5F"/>
    <w:rsid w:val="00A8637C"/>
    <w:rsid w:val="00A8640E"/>
    <w:rsid w:val="00A87211"/>
    <w:rsid w:val="00A87AD6"/>
    <w:rsid w:val="00A90138"/>
    <w:rsid w:val="00A91629"/>
    <w:rsid w:val="00A925A4"/>
    <w:rsid w:val="00A92788"/>
    <w:rsid w:val="00A92970"/>
    <w:rsid w:val="00A92C0A"/>
    <w:rsid w:val="00A92D9E"/>
    <w:rsid w:val="00A92E0C"/>
    <w:rsid w:val="00A94359"/>
    <w:rsid w:val="00A94A78"/>
    <w:rsid w:val="00A94D00"/>
    <w:rsid w:val="00A94EEC"/>
    <w:rsid w:val="00A95522"/>
    <w:rsid w:val="00A963D9"/>
    <w:rsid w:val="00A96758"/>
    <w:rsid w:val="00A96D05"/>
    <w:rsid w:val="00A97B86"/>
    <w:rsid w:val="00AA0454"/>
    <w:rsid w:val="00AA37D7"/>
    <w:rsid w:val="00AA38D1"/>
    <w:rsid w:val="00AA3ECA"/>
    <w:rsid w:val="00AA6C6F"/>
    <w:rsid w:val="00AA6CD8"/>
    <w:rsid w:val="00AA6EDD"/>
    <w:rsid w:val="00AA7009"/>
    <w:rsid w:val="00AB0008"/>
    <w:rsid w:val="00AB0701"/>
    <w:rsid w:val="00AB3933"/>
    <w:rsid w:val="00AB399B"/>
    <w:rsid w:val="00AB4E33"/>
    <w:rsid w:val="00AB5F90"/>
    <w:rsid w:val="00AB7D61"/>
    <w:rsid w:val="00AC008C"/>
    <w:rsid w:val="00AC24E8"/>
    <w:rsid w:val="00AC2B1A"/>
    <w:rsid w:val="00AC4645"/>
    <w:rsid w:val="00AC4989"/>
    <w:rsid w:val="00AC4ABF"/>
    <w:rsid w:val="00AC541E"/>
    <w:rsid w:val="00AC57FC"/>
    <w:rsid w:val="00AC5CA6"/>
    <w:rsid w:val="00AC5E08"/>
    <w:rsid w:val="00AC65DB"/>
    <w:rsid w:val="00AC6892"/>
    <w:rsid w:val="00AC752F"/>
    <w:rsid w:val="00AC7A56"/>
    <w:rsid w:val="00AC7ABB"/>
    <w:rsid w:val="00AD04C8"/>
    <w:rsid w:val="00AD095C"/>
    <w:rsid w:val="00AD0C5E"/>
    <w:rsid w:val="00AD18B3"/>
    <w:rsid w:val="00AD2E87"/>
    <w:rsid w:val="00AD3540"/>
    <w:rsid w:val="00AD3966"/>
    <w:rsid w:val="00AD3B15"/>
    <w:rsid w:val="00AD3C3E"/>
    <w:rsid w:val="00AD54E3"/>
    <w:rsid w:val="00AD5733"/>
    <w:rsid w:val="00AD5BAC"/>
    <w:rsid w:val="00AD72B9"/>
    <w:rsid w:val="00AD7570"/>
    <w:rsid w:val="00AD7C83"/>
    <w:rsid w:val="00AD7FD8"/>
    <w:rsid w:val="00AE046C"/>
    <w:rsid w:val="00AE2753"/>
    <w:rsid w:val="00AE2D4D"/>
    <w:rsid w:val="00AE3EE8"/>
    <w:rsid w:val="00AE4C3B"/>
    <w:rsid w:val="00AE4C7F"/>
    <w:rsid w:val="00AE4EC3"/>
    <w:rsid w:val="00AE4F0D"/>
    <w:rsid w:val="00AE5D50"/>
    <w:rsid w:val="00AE63BA"/>
    <w:rsid w:val="00AE731C"/>
    <w:rsid w:val="00AE7546"/>
    <w:rsid w:val="00AE764D"/>
    <w:rsid w:val="00AE7DE6"/>
    <w:rsid w:val="00AF0FC1"/>
    <w:rsid w:val="00AF22C5"/>
    <w:rsid w:val="00AF27C6"/>
    <w:rsid w:val="00AF3370"/>
    <w:rsid w:val="00AF4B0C"/>
    <w:rsid w:val="00AF5BA5"/>
    <w:rsid w:val="00AF5BFA"/>
    <w:rsid w:val="00AF6814"/>
    <w:rsid w:val="00AF68FF"/>
    <w:rsid w:val="00AF6C1F"/>
    <w:rsid w:val="00AF6E44"/>
    <w:rsid w:val="00AF6FB4"/>
    <w:rsid w:val="00B00629"/>
    <w:rsid w:val="00B007DF"/>
    <w:rsid w:val="00B00A11"/>
    <w:rsid w:val="00B00F33"/>
    <w:rsid w:val="00B01538"/>
    <w:rsid w:val="00B0265B"/>
    <w:rsid w:val="00B02B3A"/>
    <w:rsid w:val="00B04728"/>
    <w:rsid w:val="00B053AF"/>
    <w:rsid w:val="00B05CC8"/>
    <w:rsid w:val="00B05F02"/>
    <w:rsid w:val="00B060E6"/>
    <w:rsid w:val="00B067A9"/>
    <w:rsid w:val="00B06B35"/>
    <w:rsid w:val="00B07135"/>
    <w:rsid w:val="00B076FE"/>
    <w:rsid w:val="00B07EA9"/>
    <w:rsid w:val="00B10D26"/>
    <w:rsid w:val="00B147FA"/>
    <w:rsid w:val="00B15B1C"/>
    <w:rsid w:val="00B1634A"/>
    <w:rsid w:val="00B163CB"/>
    <w:rsid w:val="00B17405"/>
    <w:rsid w:val="00B2081D"/>
    <w:rsid w:val="00B20867"/>
    <w:rsid w:val="00B23CC7"/>
    <w:rsid w:val="00B2430D"/>
    <w:rsid w:val="00B24C65"/>
    <w:rsid w:val="00B24EF0"/>
    <w:rsid w:val="00B25256"/>
    <w:rsid w:val="00B2670D"/>
    <w:rsid w:val="00B30173"/>
    <w:rsid w:val="00B30206"/>
    <w:rsid w:val="00B31665"/>
    <w:rsid w:val="00B31B7B"/>
    <w:rsid w:val="00B31CE3"/>
    <w:rsid w:val="00B32836"/>
    <w:rsid w:val="00B32C80"/>
    <w:rsid w:val="00B3309C"/>
    <w:rsid w:val="00B331D3"/>
    <w:rsid w:val="00B3388D"/>
    <w:rsid w:val="00B338F0"/>
    <w:rsid w:val="00B340A9"/>
    <w:rsid w:val="00B34D34"/>
    <w:rsid w:val="00B3607F"/>
    <w:rsid w:val="00B3668F"/>
    <w:rsid w:val="00B36E80"/>
    <w:rsid w:val="00B37108"/>
    <w:rsid w:val="00B3745F"/>
    <w:rsid w:val="00B40F20"/>
    <w:rsid w:val="00B419D8"/>
    <w:rsid w:val="00B41B6C"/>
    <w:rsid w:val="00B42103"/>
    <w:rsid w:val="00B42932"/>
    <w:rsid w:val="00B42F13"/>
    <w:rsid w:val="00B43696"/>
    <w:rsid w:val="00B4498C"/>
    <w:rsid w:val="00B456A4"/>
    <w:rsid w:val="00B45DE4"/>
    <w:rsid w:val="00B468ED"/>
    <w:rsid w:val="00B46F3F"/>
    <w:rsid w:val="00B4701B"/>
    <w:rsid w:val="00B4751E"/>
    <w:rsid w:val="00B5033F"/>
    <w:rsid w:val="00B5042E"/>
    <w:rsid w:val="00B504D2"/>
    <w:rsid w:val="00B5093F"/>
    <w:rsid w:val="00B51776"/>
    <w:rsid w:val="00B5336F"/>
    <w:rsid w:val="00B535EB"/>
    <w:rsid w:val="00B535FA"/>
    <w:rsid w:val="00B5457A"/>
    <w:rsid w:val="00B54836"/>
    <w:rsid w:val="00B5516D"/>
    <w:rsid w:val="00B5607D"/>
    <w:rsid w:val="00B56462"/>
    <w:rsid w:val="00B5735A"/>
    <w:rsid w:val="00B57EC8"/>
    <w:rsid w:val="00B61197"/>
    <w:rsid w:val="00B6213F"/>
    <w:rsid w:val="00B63C40"/>
    <w:rsid w:val="00B63C54"/>
    <w:rsid w:val="00B655D6"/>
    <w:rsid w:val="00B65F1E"/>
    <w:rsid w:val="00B6722F"/>
    <w:rsid w:val="00B67C41"/>
    <w:rsid w:val="00B71834"/>
    <w:rsid w:val="00B71A1C"/>
    <w:rsid w:val="00B7255B"/>
    <w:rsid w:val="00B72789"/>
    <w:rsid w:val="00B72A8F"/>
    <w:rsid w:val="00B73B87"/>
    <w:rsid w:val="00B73E3D"/>
    <w:rsid w:val="00B74F81"/>
    <w:rsid w:val="00B75E58"/>
    <w:rsid w:val="00B765D7"/>
    <w:rsid w:val="00B7695C"/>
    <w:rsid w:val="00B76F42"/>
    <w:rsid w:val="00B77B0F"/>
    <w:rsid w:val="00B80557"/>
    <w:rsid w:val="00B80CBA"/>
    <w:rsid w:val="00B817DD"/>
    <w:rsid w:val="00B8198C"/>
    <w:rsid w:val="00B85232"/>
    <w:rsid w:val="00B8531F"/>
    <w:rsid w:val="00B860DA"/>
    <w:rsid w:val="00B86218"/>
    <w:rsid w:val="00B867C8"/>
    <w:rsid w:val="00B87576"/>
    <w:rsid w:val="00B87D63"/>
    <w:rsid w:val="00B909A3"/>
    <w:rsid w:val="00B92CCE"/>
    <w:rsid w:val="00B92F0B"/>
    <w:rsid w:val="00B937AC"/>
    <w:rsid w:val="00B93E1E"/>
    <w:rsid w:val="00B94266"/>
    <w:rsid w:val="00B956B3"/>
    <w:rsid w:val="00B97479"/>
    <w:rsid w:val="00BA1485"/>
    <w:rsid w:val="00BA5E22"/>
    <w:rsid w:val="00BA5F9C"/>
    <w:rsid w:val="00BA77E1"/>
    <w:rsid w:val="00BB0971"/>
    <w:rsid w:val="00BB09BD"/>
    <w:rsid w:val="00BB0DB3"/>
    <w:rsid w:val="00BB22A7"/>
    <w:rsid w:val="00BB3813"/>
    <w:rsid w:val="00BB50D6"/>
    <w:rsid w:val="00BB54CA"/>
    <w:rsid w:val="00BB5AAD"/>
    <w:rsid w:val="00BB5DC6"/>
    <w:rsid w:val="00BB62F7"/>
    <w:rsid w:val="00BB6650"/>
    <w:rsid w:val="00BB6925"/>
    <w:rsid w:val="00BB69CC"/>
    <w:rsid w:val="00BB6DF1"/>
    <w:rsid w:val="00BB6E8F"/>
    <w:rsid w:val="00BB71E0"/>
    <w:rsid w:val="00BB7CBD"/>
    <w:rsid w:val="00BC040F"/>
    <w:rsid w:val="00BC060F"/>
    <w:rsid w:val="00BC08F9"/>
    <w:rsid w:val="00BC1560"/>
    <w:rsid w:val="00BC182F"/>
    <w:rsid w:val="00BC215B"/>
    <w:rsid w:val="00BC258C"/>
    <w:rsid w:val="00BC3CC5"/>
    <w:rsid w:val="00BC4F87"/>
    <w:rsid w:val="00BC60EE"/>
    <w:rsid w:val="00BC78C4"/>
    <w:rsid w:val="00BC7F31"/>
    <w:rsid w:val="00BD0C62"/>
    <w:rsid w:val="00BD23EA"/>
    <w:rsid w:val="00BD2456"/>
    <w:rsid w:val="00BD2805"/>
    <w:rsid w:val="00BD28AF"/>
    <w:rsid w:val="00BD2918"/>
    <w:rsid w:val="00BD2D88"/>
    <w:rsid w:val="00BD439F"/>
    <w:rsid w:val="00BD4443"/>
    <w:rsid w:val="00BD5BBF"/>
    <w:rsid w:val="00BD6467"/>
    <w:rsid w:val="00BD6F5F"/>
    <w:rsid w:val="00BD71A2"/>
    <w:rsid w:val="00BD75CD"/>
    <w:rsid w:val="00BE016A"/>
    <w:rsid w:val="00BE0497"/>
    <w:rsid w:val="00BE1DE6"/>
    <w:rsid w:val="00BE20C5"/>
    <w:rsid w:val="00BE3F23"/>
    <w:rsid w:val="00BE41DF"/>
    <w:rsid w:val="00BE4EEC"/>
    <w:rsid w:val="00BE656F"/>
    <w:rsid w:val="00BE7052"/>
    <w:rsid w:val="00BE7502"/>
    <w:rsid w:val="00BE7582"/>
    <w:rsid w:val="00BE7D49"/>
    <w:rsid w:val="00BF0134"/>
    <w:rsid w:val="00BF05DD"/>
    <w:rsid w:val="00BF0DB8"/>
    <w:rsid w:val="00BF14F7"/>
    <w:rsid w:val="00BF22AA"/>
    <w:rsid w:val="00BF232F"/>
    <w:rsid w:val="00BF27E5"/>
    <w:rsid w:val="00BF2D41"/>
    <w:rsid w:val="00BF3413"/>
    <w:rsid w:val="00BF38B5"/>
    <w:rsid w:val="00BF3E34"/>
    <w:rsid w:val="00BF461C"/>
    <w:rsid w:val="00BF51DA"/>
    <w:rsid w:val="00BF5C43"/>
    <w:rsid w:val="00BF5C7A"/>
    <w:rsid w:val="00BF6064"/>
    <w:rsid w:val="00BF706C"/>
    <w:rsid w:val="00BF76AC"/>
    <w:rsid w:val="00C01119"/>
    <w:rsid w:val="00C017B4"/>
    <w:rsid w:val="00C020E0"/>
    <w:rsid w:val="00C02308"/>
    <w:rsid w:val="00C0266C"/>
    <w:rsid w:val="00C04A0A"/>
    <w:rsid w:val="00C070B7"/>
    <w:rsid w:val="00C10704"/>
    <w:rsid w:val="00C10E0E"/>
    <w:rsid w:val="00C120F5"/>
    <w:rsid w:val="00C137A4"/>
    <w:rsid w:val="00C148D6"/>
    <w:rsid w:val="00C165B1"/>
    <w:rsid w:val="00C1746D"/>
    <w:rsid w:val="00C2005C"/>
    <w:rsid w:val="00C2016D"/>
    <w:rsid w:val="00C20B4B"/>
    <w:rsid w:val="00C20FC5"/>
    <w:rsid w:val="00C2190A"/>
    <w:rsid w:val="00C22546"/>
    <w:rsid w:val="00C2292F"/>
    <w:rsid w:val="00C2497A"/>
    <w:rsid w:val="00C24B6F"/>
    <w:rsid w:val="00C26222"/>
    <w:rsid w:val="00C26653"/>
    <w:rsid w:val="00C278F8"/>
    <w:rsid w:val="00C30117"/>
    <w:rsid w:val="00C305F4"/>
    <w:rsid w:val="00C30926"/>
    <w:rsid w:val="00C309D8"/>
    <w:rsid w:val="00C30C71"/>
    <w:rsid w:val="00C30DB6"/>
    <w:rsid w:val="00C312A7"/>
    <w:rsid w:val="00C31421"/>
    <w:rsid w:val="00C31423"/>
    <w:rsid w:val="00C32284"/>
    <w:rsid w:val="00C32B01"/>
    <w:rsid w:val="00C3310C"/>
    <w:rsid w:val="00C3379D"/>
    <w:rsid w:val="00C354BE"/>
    <w:rsid w:val="00C35C2E"/>
    <w:rsid w:val="00C3608D"/>
    <w:rsid w:val="00C362EA"/>
    <w:rsid w:val="00C37594"/>
    <w:rsid w:val="00C37E80"/>
    <w:rsid w:val="00C40852"/>
    <w:rsid w:val="00C41295"/>
    <w:rsid w:val="00C41FC8"/>
    <w:rsid w:val="00C420BD"/>
    <w:rsid w:val="00C43545"/>
    <w:rsid w:val="00C44B38"/>
    <w:rsid w:val="00C45FA6"/>
    <w:rsid w:val="00C4632A"/>
    <w:rsid w:val="00C476D7"/>
    <w:rsid w:val="00C47A28"/>
    <w:rsid w:val="00C47FA1"/>
    <w:rsid w:val="00C50726"/>
    <w:rsid w:val="00C507E8"/>
    <w:rsid w:val="00C51949"/>
    <w:rsid w:val="00C529C7"/>
    <w:rsid w:val="00C52F91"/>
    <w:rsid w:val="00C5407A"/>
    <w:rsid w:val="00C54367"/>
    <w:rsid w:val="00C543D1"/>
    <w:rsid w:val="00C54B7E"/>
    <w:rsid w:val="00C555E1"/>
    <w:rsid w:val="00C55BDB"/>
    <w:rsid w:val="00C55BF9"/>
    <w:rsid w:val="00C55FE3"/>
    <w:rsid w:val="00C56631"/>
    <w:rsid w:val="00C566B8"/>
    <w:rsid w:val="00C56BD3"/>
    <w:rsid w:val="00C56F2C"/>
    <w:rsid w:val="00C56F9E"/>
    <w:rsid w:val="00C5756E"/>
    <w:rsid w:val="00C602DD"/>
    <w:rsid w:val="00C60401"/>
    <w:rsid w:val="00C61794"/>
    <w:rsid w:val="00C64CEE"/>
    <w:rsid w:val="00C655BE"/>
    <w:rsid w:val="00C65A01"/>
    <w:rsid w:val="00C67E70"/>
    <w:rsid w:val="00C70529"/>
    <w:rsid w:val="00C70A12"/>
    <w:rsid w:val="00C70FA8"/>
    <w:rsid w:val="00C717E9"/>
    <w:rsid w:val="00C726F6"/>
    <w:rsid w:val="00C727B2"/>
    <w:rsid w:val="00C727C2"/>
    <w:rsid w:val="00C73D2B"/>
    <w:rsid w:val="00C74254"/>
    <w:rsid w:val="00C74DFC"/>
    <w:rsid w:val="00C766C4"/>
    <w:rsid w:val="00C77F88"/>
    <w:rsid w:val="00C8181A"/>
    <w:rsid w:val="00C81EF3"/>
    <w:rsid w:val="00C82E2A"/>
    <w:rsid w:val="00C82E4C"/>
    <w:rsid w:val="00C83FA1"/>
    <w:rsid w:val="00C876C7"/>
    <w:rsid w:val="00C87CEC"/>
    <w:rsid w:val="00C911EE"/>
    <w:rsid w:val="00C91320"/>
    <w:rsid w:val="00C922BB"/>
    <w:rsid w:val="00C92657"/>
    <w:rsid w:val="00C92F3B"/>
    <w:rsid w:val="00C9307E"/>
    <w:rsid w:val="00C931D8"/>
    <w:rsid w:val="00C935FE"/>
    <w:rsid w:val="00C937E8"/>
    <w:rsid w:val="00C93EDC"/>
    <w:rsid w:val="00C93F2C"/>
    <w:rsid w:val="00C946B0"/>
    <w:rsid w:val="00C95CFC"/>
    <w:rsid w:val="00C96A21"/>
    <w:rsid w:val="00C96B9C"/>
    <w:rsid w:val="00C9765B"/>
    <w:rsid w:val="00CA0BCB"/>
    <w:rsid w:val="00CA15C2"/>
    <w:rsid w:val="00CA2695"/>
    <w:rsid w:val="00CA3129"/>
    <w:rsid w:val="00CA31C4"/>
    <w:rsid w:val="00CA4FFA"/>
    <w:rsid w:val="00CA6FEA"/>
    <w:rsid w:val="00CA7DB9"/>
    <w:rsid w:val="00CB117A"/>
    <w:rsid w:val="00CB2725"/>
    <w:rsid w:val="00CB3559"/>
    <w:rsid w:val="00CB376E"/>
    <w:rsid w:val="00CB3CA6"/>
    <w:rsid w:val="00CB42AA"/>
    <w:rsid w:val="00CB4D73"/>
    <w:rsid w:val="00CB5029"/>
    <w:rsid w:val="00CB685A"/>
    <w:rsid w:val="00CC03AA"/>
    <w:rsid w:val="00CC0688"/>
    <w:rsid w:val="00CC06CC"/>
    <w:rsid w:val="00CC0D11"/>
    <w:rsid w:val="00CC18A5"/>
    <w:rsid w:val="00CC18D7"/>
    <w:rsid w:val="00CC1AEF"/>
    <w:rsid w:val="00CC1BF9"/>
    <w:rsid w:val="00CC2605"/>
    <w:rsid w:val="00CC2DB7"/>
    <w:rsid w:val="00CC30DC"/>
    <w:rsid w:val="00CC456F"/>
    <w:rsid w:val="00CC46C7"/>
    <w:rsid w:val="00CC6796"/>
    <w:rsid w:val="00CC67AD"/>
    <w:rsid w:val="00CC69F2"/>
    <w:rsid w:val="00CC6CF0"/>
    <w:rsid w:val="00CC784F"/>
    <w:rsid w:val="00CC7C71"/>
    <w:rsid w:val="00CD0DF2"/>
    <w:rsid w:val="00CD1BAD"/>
    <w:rsid w:val="00CD1EBA"/>
    <w:rsid w:val="00CD21B9"/>
    <w:rsid w:val="00CD2ACE"/>
    <w:rsid w:val="00CD3CF3"/>
    <w:rsid w:val="00CD3D0F"/>
    <w:rsid w:val="00CD3E08"/>
    <w:rsid w:val="00CD4143"/>
    <w:rsid w:val="00CD45A6"/>
    <w:rsid w:val="00CD4E89"/>
    <w:rsid w:val="00CD5C4E"/>
    <w:rsid w:val="00CD5E4C"/>
    <w:rsid w:val="00CD60A6"/>
    <w:rsid w:val="00CD6277"/>
    <w:rsid w:val="00CD6C6E"/>
    <w:rsid w:val="00CD7206"/>
    <w:rsid w:val="00CE051B"/>
    <w:rsid w:val="00CE17C9"/>
    <w:rsid w:val="00CE2DE6"/>
    <w:rsid w:val="00CE374D"/>
    <w:rsid w:val="00CE3BCC"/>
    <w:rsid w:val="00CE3C9F"/>
    <w:rsid w:val="00CE42FD"/>
    <w:rsid w:val="00CE4783"/>
    <w:rsid w:val="00CE4AFC"/>
    <w:rsid w:val="00CE5343"/>
    <w:rsid w:val="00CE5805"/>
    <w:rsid w:val="00CE6151"/>
    <w:rsid w:val="00CE6505"/>
    <w:rsid w:val="00CE7A36"/>
    <w:rsid w:val="00CE7A77"/>
    <w:rsid w:val="00CE7FF5"/>
    <w:rsid w:val="00CF00D2"/>
    <w:rsid w:val="00CF06CE"/>
    <w:rsid w:val="00CF23E3"/>
    <w:rsid w:val="00CF2FC5"/>
    <w:rsid w:val="00CF36CC"/>
    <w:rsid w:val="00CF547D"/>
    <w:rsid w:val="00CF63AB"/>
    <w:rsid w:val="00CF6659"/>
    <w:rsid w:val="00D0062A"/>
    <w:rsid w:val="00D00939"/>
    <w:rsid w:val="00D01576"/>
    <w:rsid w:val="00D024EF"/>
    <w:rsid w:val="00D028A4"/>
    <w:rsid w:val="00D037DD"/>
    <w:rsid w:val="00D0499A"/>
    <w:rsid w:val="00D04D05"/>
    <w:rsid w:val="00D04E52"/>
    <w:rsid w:val="00D05927"/>
    <w:rsid w:val="00D05AB3"/>
    <w:rsid w:val="00D05D15"/>
    <w:rsid w:val="00D0602C"/>
    <w:rsid w:val="00D06308"/>
    <w:rsid w:val="00D07E65"/>
    <w:rsid w:val="00D100B0"/>
    <w:rsid w:val="00D10662"/>
    <w:rsid w:val="00D1106A"/>
    <w:rsid w:val="00D11F80"/>
    <w:rsid w:val="00D121A7"/>
    <w:rsid w:val="00D12683"/>
    <w:rsid w:val="00D157CA"/>
    <w:rsid w:val="00D16075"/>
    <w:rsid w:val="00D16426"/>
    <w:rsid w:val="00D167CC"/>
    <w:rsid w:val="00D169ED"/>
    <w:rsid w:val="00D20C92"/>
    <w:rsid w:val="00D2102E"/>
    <w:rsid w:val="00D21C41"/>
    <w:rsid w:val="00D22E81"/>
    <w:rsid w:val="00D23357"/>
    <w:rsid w:val="00D23384"/>
    <w:rsid w:val="00D24173"/>
    <w:rsid w:val="00D25AD3"/>
    <w:rsid w:val="00D26AA9"/>
    <w:rsid w:val="00D30059"/>
    <w:rsid w:val="00D3061D"/>
    <w:rsid w:val="00D30632"/>
    <w:rsid w:val="00D306CE"/>
    <w:rsid w:val="00D31445"/>
    <w:rsid w:val="00D31DA7"/>
    <w:rsid w:val="00D32370"/>
    <w:rsid w:val="00D33B63"/>
    <w:rsid w:val="00D342DA"/>
    <w:rsid w:val="00D34888"/>
    <w:rsid w:val="00D34C0F"/>
    <w:rsid w:val="00D36BA0"/>
    <w:rsid w:val="00D36F72"/>
    <w:rsid w:val="00D3766E"/>
    <w:rsid w:val="00D37D53"/>
    <w:rsid w:val="00D400B5"/>
    <w:rsid w:val="00D40375"/>
    <w:rsid w:val="00D41687"/>
    <w:rsid w:val="00D42280"/>
    <w:rsid w:val="00D43732"/>
    <w:rsid w:val="00D4387D"/>
    <w:rsid w:val="00D43C48"/>
    <w:rsid w:val="00D43E38"/>
    <w:rsid w:val="00D4403C"/>
    <w:rsid w:val="00D458EB"/>
    <w:rsid w:val="00D46135"/>
    <w:rsid w:val="00D46530"/>
    <w:rsid w:val="00D46ECC"/>
    <w:rsid w:val="00D51282"/>
    <w:rsid w:val="00D5168D"/>
    <w:rsid w:val="00D51743"/>
    <w:rsid w:val="00D52D41"/>
    <w:rsid w:val="00D53809"/>
    <w:rsid w:val="00D54EBF"/>
    <w:rsid w:val="00D563BE"/>
    <w:rsid w:val="00D567E2"/>
    <w:rsid w:val="00D56B5E"/>
    <w:rsid w:val="00D60349"/>
    <w:rsid w:val="00D604AC"/>
    <w:rsid w:val="00D607A4"/>
    <w:rsid w:val="00D620D2"/>
    <w:rsid w:val="00D62316"/>
    <w:rsid w:val="00D62352"/>
    <w:rsid w:val="00D6247C"/>
    <w:rsid w:val="00D62CE4"/>
    <w:rsid w:val="00D645BD"/>
    <w:rsid w:val="00D64F23"/>
    <w:rsid w:val="00D64FB7"/>
    <w:rsid w:val="00D672FB"/>
    <w:rsid w:val="00D703A7"/>
    <w:rsid w:val="00D70B9D"/>
    <w:rsid w:val="00D724E2"/>
    <w:rsid w:val="00D725A5"/>
    <w:rsid w:val="00D725B8"/>
    <w:rsid w:val="00D728BB"/>
    <w:rsid w:val="00D72AD3"/>
    <w:rsid w:val="00D73A6C"/>
    <w:rsid w:val="00D74814"/>
    <w:rsid w:val="00D7490E"/>
    <w:rsid w:val="00D74940"/>
    <w:rsid w:val="00D74FFC"/>
    <w:rsid w:val="00D7601B"/>
    <w:rsid w:val="00D77385"/>
    <w:rsid w:val="00D806E3"/>
    <w:rsid w:val="00D82FA0"/>
    <w:rsid w:val="00D8379E"/>
    <w:rsid w:val="00D83895"/>
    <w:rsid w:val="00D8428C"/>
    <w:rsid w:val="00D84D7C"/>
    <w:rsid w:val="00D858A9"/>
    <w:rsid w:val="00D859BB"/>
    <w:rsid w:val="00D86640"/>
    <w:rsid w:val="00D91974"/>
    <w:rsid w:val="00D93F97"/>
    <w:rsid w:val="00D9405D"/>
    <w:rsid w:val="00D9476D"/>
    <w:rsid w:val="00D96B42"/>
    <w:rsid w:val="00D96C83"/>
    <w:rsid w:val="00D96E79"/>
    <w:rsid w:val="00D970E5"/>
    <w:rsid w:val="00D97140"/>
    <w:rsid w:val="00D973A0"/>
    <w:rsid w:val="00D97535"/>
    <w:rsid w:val="00DA083E"/>
    <w:rsid w:val="00DA0D28"/>
    <w:rsid w:val="00DA0D9D"/>
    <w:rsid w:val="00DA14D6"/>
    <w:rsid w:val="00DA2E5B"/>
    <w:rsid w:val="00DA4480"/>
    <w:rsid w:val="00DA4DDD"/>
    <w:rsid w:val="00DA5ACF"/>
    <w:rsid w:val="00DA6D60"/>
    <w:rsid w:val="00DB017F"/>
    <w:rsid w:val="00DB021D"/>
    <w:rsid w:val="00DB0353"/>
    <w:rsid w:val="00DB0839"/>
    <w:rsid w:val="00DB0B48"/>
    <w:rsid w:val="00DB170A"/>
    <w:rsid w:val="00DB2452"/>
    <w:rsid w:val="00DB26DE"/>
    <w:rsid w:val="00DB2A6E"/>
    <w:rsid w:val="00DB3117"/>
    <w:rsid w:val="00DB3C1A"/>
    <w:rsid w:val="00DB480F"/>
    <w:rsid w:val="00DB5813"/>
    <w:rsid w:val="00DB6F2C"/>
    <w:rsid w:val="00DB758B"/>
    <w:rsid w:val="00DC0202"/>
    <w:rsid w:val="00DC0D31"/>
    <w:rsid w:val="00DC0FA0"/>
    <w:rsid w:val="00DC2921"/>
    <w:rsid w:val="00DC389A"/>
    <w:rsid w:val="00DC3E56"/>
    <w:rsid w:val="00DC3F8C"/>
    <w:rsid w:val="00DC4F82"/>
    <w:rsid w:val="00DC5170"/>
    <w:rsid w:val="00DC5B2B"/>
    <w:rsid w:val="00DC5F2D"/>
    <w:rsid w:val="00DC6160"/>
    <w:rsid w:val="00DC7A0F"/>
    <w:rsid w:val="00DC7F14"/>
    <w:rsid w:val="00DD09B9"/>
    <w:rsid w:val="00DD1A57"/>
    <w:rsid w:val="00DD2437"/>
    <w:rsid w:val="00DD3060"/>
    <w:rsid w:val="00DD347D"/>
    <w:rsid w:val="00DD60C6"/>
    <w:rsid w:val="00DD7C95"/>
    <w:rsid w:val="00DE1654"/>
    <w:rsid w:val="00DE1D4C"/>
    <w:rsid w:val="00DE208B"/>
    <w:rsid w:val="00DE2C46"/>
    <w:rsid w:val="00DE2D36"/>
    <w:rsid w:val="00DE3034"/>
    <w:rsid w:val="00DE35A8"/>
    <w:rsid w:val="00DE386D"/>
    <w:rsid w:val="00DE5B24"/>
    <w:rsid w:val="00DE5E81"/>
    <w:rsid w:val="00DE73DF"/>
    <w:rsid w:val="00DF0014"/>
    <w:rsid w:val="00DF06CE"/>
    <w:rsid w:val="00DF09C0"/>
    <w:rsid w:val="00DF25B2"/>
    <w:rsid w:val="00DF54FD"/>
    <w:rsid w:val="00DF5CD4"/>
    <w:rsid w:val="00DF6E3C"/>
    <w:rsid w:val="00DF7EBE"/>
    <w:rsid w:val="00E000F8"/>
    <w:rsid w:val="00E03358"/>
    <w:rsid w:val="00E037E3"/>
    <w:rsid w:val="00E03FED"/>
    <w:rsid w:val="00E041E9"/>
    <w:rsid w:val="00E04424"/>
    <w:rsid w:val="00E0458B"/>
    <w:rsid w:val="00E048B0"/>
    <w:rsid w:val="00E049FF"/>
    <w:rsid w:val="00E053EC"/>
    <w:rsid w:val="00E05C89"/>
    <w:rsid w:val="00E0635E"/>
    <w:rsid w:val="00E07F98"/>
    <w:rsid w:val="00E116D6"/>
    <w:rsid w:val="00E11C70"/>
    <w:rsid w:val="00E12687"/>
    <w:rsid w:val="00E12742"/>
    <w:rsid w:val="00E13AD8"/>
    <w:rsid w:val="00E1453B"/>
    <w:rsid w:val="00E15CF7"/>
    <w:rsid w:val="00E16524"/>
    <w:rsid w:val="00E16F0F"/>
    <w:rsid w:val="00E1726F"/>
    <w:rsid w:val="00E174DC"/>
    <w:rsid w:val="00E178BC"/>
    <w:rsid w:val="00E20D38"/>
    <w:rsid w:val="00E213D7"/>
    <w:rsid w:val="00E2143E"/>
    <w:rsid w:val="00E21AF2"/>
    <w:rsid w:val="00E21B92"/>
    <w:rsid w:val="00E23232"/>
    <w:rsid w:val="00E2382B"/>
    <w:rsid w:val="00E24D86"/>
    <w:rsid w:val="00E24FED"/>
    <w:rsid w:val="00E2523B"/>
    <w:rsid w:val="00E2652D"/>
    <w:rsid w:val="00E26664"/>
    <w:rsid w:val="00E26A7A"/>
    <w:rsid w:val="00E26DAF"/>
    <w:rsid w:val="00E307C9"/>
    <w:rsid w:val="00E30965"/>
    <w:rsid w:val="00E3208B"/>
    <w:rsid w:val="00E3436C"/>
    <w:rsid w:val="00E346E1"/>
    <w:rsid w:val="00E34F66"/>
    <w:rsid w:val="00E35729"/>
    <w:rsid w:val="00E358C3"/>
    <w:rsid w:val="00E35919"/>
    <w:rsid w:val="00E35962"/>
    <w:rsid w:val="00E35E78"/>
    <w:rsid w:val="00E362AC"/>
    <w:rsid w:val="00E364E3"/>
    <w:rsid w:val="00E379C7"/>
    <w:rsid w:val="00E379E1"/>
    <w:rsid w:val="00E37E1B"/>
    <w:rsid w:val="00E401A8"/>
    <w:rsid w:val="00E40290"/>
    <w:rsid w:val="00E409E0"/>
    <w:rsid w:val="00E40A9C"/>
    <w:rsid w:val="00E410A8"/>
    <w:rsid w:val="00E411F7"/>
    <w:rsid w:val="00E421EC"/>
    <w:rsid w:val="00E425A0"/>
    <w:rsid w:val="00E42BAB"/>
    <w:rsid w:val="00E43665"/>
    <w:rsid w:val="00E44EF9"/>
    <w:rsid w:val="00E457FC"/>
    <w:rsid w:val="00E45870"/>
    <w:rsid w:val="00E46204"/>
    <w:rsid w:val="00E470E9"/>
    <w:rsid w:val="00E47684"/>
    <w:rsid w:val="00E47AB9"/>
    <w:rsid w:val="00E5081A"/>
    <w:rsid w:val="00E50EF6"/>
    <w:rsid w:val="00E511AF"/>
    <w:rsid w:val="00E5145B"/>
    <w:rsid w:val="00E518F2"/>
    <w:rsid w:val="00E5354C"/>
    <w:rsid w:val="00E53720"/>
    <w:rsid w:val="00E53905"/>
    <w:rsid w:val="00E5433C"/>
    <w:rsid w:val="00E54812"/>
    <w:rsid w:val="00E54E77"/>
    <w:rsid w:val="00E550AF"/>
    <w:rsid w:val="00E550D3"/>
    <w:rsid w:val="00E556A4"/>
    <w:rsid w:val="00E5615B"/>
    <w:rsid w:val="00E5655E"/>
    <w:rsid w:val="00E56696"/>
    <w:rsid w:val="00E56E2B"/>
    <w:rsid w:val="00E57A84"/>
    <w:rsid w:val="00E607A1"/>
    <w:rsid w:val="00E607E2"/>
    <w:rsid w:val="00E60915"/>
    <w:rsid w:val="00E60D1E"/>
    <w:rsid w:val="00E62F0C"/>
    <w:rsid w:val="00E637D1"/>
    <w:rsid w:val="00E642A5"/>
    <w:rsid w:val="00E64F97"/>
    <w:rsid w:val="00E6579C"/>
    <w:rsid w:val="00E65CEE"/>
    <w:rsid w:val="00E66FFA"/>
    <w:rsid w:val="00E70218"/>
    <w:rsid w:val="00E70BEE"/>
    <w:rsid w:val="00E70F44"/>
    <w:rsid w:val="00E71F0A"/>
    <w:rsid w:val="00E73067"/>
    <w:rsid w:val="00E73311"/>
    <w:rsid w:val="00E739D3"/>
    <w:rsid w:val="00E73D47"/>
    <w:rsid w:val="00E74301"/>
    <w:rsid w:val="00E75640"/>
    <w:rsid w:val="00E75B16"/>
    <w:rsid w:val="00E760B3"/>
    <w:rsid w:val="00E76276"/>
    <w:rsid w:val="00E776D7"/>
    <w:rsid w:val="00E77E07"/>
    <w:rsid w:val="00E806FA"/>
    <w:rsid w:val="00E81F12"/>
    <w:rsid w:val="00E82821"/>
    <w:rsid w:val="00E82970"/>
    <w:rsid w:val="00E835A8"/>
    <w:rsid w:val="00E8395E"/>
    <w:rsid w:val="00E84756"/>
    <w:rsid w:val="00E864DF"/>
    <w:rsid w:val="00E8680D"/>
    <w:rsid w:val="00E916A8"/>
    <w:rsid w:val="00E9184F"/>
    <w:rsid w:val="00E92435"/>
    <w:rsid w:val="00E94855"/>
    <w:rsid w:val="00E95659"/>
    <w:rsid w:val="00E97087"/>
    <w:rsid w:val="00E97209"/>
    <w:rsid w:val="00E976EB"/>
    <w:rsid w:val="00EA0FCD"/>
    <w:rsid w:val="00EA20C5"/>
    <w:rsid w:val="00EA236A"/>
    <w:rsid w:val="00EA24CE"/>
    <w:rsid w:val="00EA3C68"/>
    <w:rsid w:val="00EA3F4E"/>
    <w:rsid w:val="00EA5393"/>
    <w:rsid w:val="00EA5AD6"/>
    <w:rsid w:val="00EB095A"/>
    <w:rsid w:val="00EB1301"/>
    <w:rsid w:val="00EB1416"/>
    <w:rsid w:val="00EB3F14"/>
    <w:rsid w:val="00EB3FB6"/>
    <w:rsid w:val="00EB42FB"/>
    <w:rsid w:val="00EB5D95"/>
    <w:rsid w:val="00EB648A"/>
    <w:rsid w:val="00EB6981"/>
    <w:rsid w:val="00EB6C1B"/>
    <w:rsid w:val="00EB7DF6"/>
    <w:rsid w:val="00EC315C"/>
    <w:rsid w:val="00EC4858"/>
    <w:rsid w:val="00EC48C7"/>
    <w:rsid w:val="00EC4CA8"/>
    <w:rsid w:val="00EC4CBF"/>
    <w:rsid w:val="00EC533C"/>
    <w:rsid w:val="00EC6EDD"/>
    <w:rsid w:val="00ED12AE"/>
    <w:rsid w:val="00ED1892"/>
    <w:rsid w:val="00ED2080"/>
    <w:rsid w:val="00ED25A8"/>
    <w:rsid w:val="00ED3375"/>
    <w:rsid w:val="00ED3C00"/>
    <w:rsid w:val="00ED3C41"/>
    <w:rsid w:val="00ED42F9"/>
    <w:rsid w:val="00ED43E0"/>
    <w:rsid w:val="00ED4D33"/>
    <w:rsid w:val="00ED5E87"/>
    <w:rsid w:val="00ED6032"/>
    <w:rsid w:val="00ED6869"/>
    <w:rsid w:val="00ED6F85"/>
    <w:rsid w:val="00ED742E"/>
    <w:rsid w:val="00EE1538"/>
    <w:rsid w:val="00EE1A86"/>
    <w:rsid w:val="00EE1B99"/>
    <w:rsid w:val="00EE1BEF"/>
    <w:rsid w:val="00EE34E6"/>
    <w:rsid w:val="00EE3978"/>
    <w:rsid w:val="00EE3F19"/>
    <w:rsid w:val="00EE4E7A"/>
    <w:rsid w:val="00EE4F9F"/>
    <w:rsid w:val="00EE59A1"/>
    <w:rsid w:val="00EE73A2"/>
    <w:rsid w:val="00EF0565"/>
    <w:rsid w:val="00EF1406"/>
    <w:rsid w:val="00EF1C2D"/>
    <w:rsid w:val="00EF1DC3"/>
    <w:rsid w:val="00EF2230"/>
    <w:rsid w:val="00EF229A"/>
    <w:rsid w:val="00EF24A9"/>
    <w:rsid w:val="00EF27F3"/>
    <w:rsid w:val="00EF3295"/>
    <w:rsid w:val="00EF3978"/>
    <w:rsid w:val="00EF3B3B"/>
    <w:rsid w:val="00EF4124"/>
    <w:rsid w:val="00EF42B6"/>
    <w:rsid w:val="00EF44C1"/>
    <w:rsid w:val="00EF46D1"/>
    <w:rsid w:val="00EF47D1"/>
    <w:rsid w:val="00EF489B"/>
    <w:rsid w:val="00EF5C86"/>
    <w:rsid w:val="00EF6162"/>
    <w:rsid w:val="00EF62F8"/>
    <w:rsid w:val="00EF652A"/>
    <w:rsid w:val="00EF6C23"/>
    <w:rsid w:val="00F0054D"/>
    <w:rsid w:val="00F00D4A"/>
    <w:rsid w:val="00F00EC4"/>
    <w:rsid w:val="00F0143D"/>
    <w:rsid w:val="00F01F4D"/>
    <w:rsid w:val="00F037B7"/>
    <w:rsid w:val="00F037F2"/>
    <w:rsid w:val="00F04211"/>
    <w:rsid w:val="00F0426F"/>
    <w:rsid w:val="00F049A6"/>
    <w:rsid w:val="00F05280"/>
    <w:rsid w:val="00F06761"/>
    <w:rsid w:val="00F10D57"/>
    <w:rsid w:val="00F11B78"/>
    <w:rsid w:val="00F1253E"/>
    <w:rsid w:val="00F134F2"/>
    <w:rsid w:val="00F1448E"/>
    <w:rsid w:val="00F147CF"/>
    <w:rsid w:val="00F1494F"/>
    <w:rsid w:val="00F149FD"/>
    <w:rsid w:val="00F1633B"/>
    <w:rsid w:val="00F1657E"/>
    <w:rsid w:val="00F171D2"/>
    <w:rsid w:val="00F20137"/>
    <w:rsid w:val="00F20E05"/>
    <w:rsid w:val="00F2243C"/>
    <w:rsid w:val="00F22471"/>
    <w:rsid w:val="00F23DAC"/>
    <w:rsid w:val="00F24C3C"/>
    <w:rsid w:val="00F24D68"/>
    <w:rsid w:val="00F2548B"/>
    <w:rsid w:val="00F259B9"/>
    <w:rsid w:val="00F266B2"/>
    <w:rsid w:val="00F270E9"/>
    <w:rsid w:val="00F307DB"/>
    <w:rsid w:val="00F30966"/>
    <w:rsid w:val="00F312CE"/>
    <w:rsid w:val="00F31688"/>
    <w:rsid w:val="00F3179B"/>
    <w:rsid w:val="00F31F74"/>
    <w:rsid w:val="00F32379"/>
    <w:rsid w:val="00F32544"/>
    <w:rsid w:val="00F35BDA"/>
    <w:rsid w:val="00F3604A"/>
    <w:rsid w:val="00F36D80"/>
    <w:rsid w:val="00F37166"/>
    <w:rsid w:val="00F40EB2"/>
    <w:rsid w:val="00F41C28"/>
    <w:rsid w:val="00F42A5B"/>
    <w:rsid w:val="00F42EF1"/>
    <w:rsid w:val="00F43CD2"/>
    <w:rsid w:val="00F44E79"/>
    <w:rsid w:val="00F451AD"/>
    <w:rsid w:val="00F45C4D"/>
    <w:rsid w:val="00F5031C"/>
    <w:rsid w:val="00F50D4D"/>
    <w:rsid w:val="00F51205"/>
    <w:rsid w:val="00F518DA"/>
    <w:rsid w:val="00F51D53"/>
    <w:rsid w:val="00F5349B"/>
    <w:rsid w:val="00F54630"/>
    <w:rsid w:val="00F557D1"/>
    <w:rsid w:val="00F5643A"/>
    <w:rsid w:val="00F566BE"/>
    <w:rsid w:val="00F5708E"/>
    <w:rsid w:val="00F603EF"/>
    <w:rsid w:val="00F61235"/>
    <w:rsid w:val="00F62959"/>
    <w:rsid w:val="00F636A9"/>
    <w:rsid w:val="00F64722"/>
    <w:rsid w:val="00F64FC1"/>
    <w:rsid w:val="00F65C8C"/>
    <w:rsid w:val="00F66B86"/>
    <w:rsid w:val="00F670A4"/>
    <w:rsid w:val="00F675E7"/>
    <w:rsid w:val="00F70ABC"/>
    <w:rsid w:val="00F71754"/>
    <w:rsid w:val="00F728AA"/>
    <w:rsid w:val="00F745A4"/>
    <w:rsid w:val="00F758D7"/>
    <w:rsid w:val="00F75AFE"/>
    <w:rsid w:val="00F77066"/>
    <w:rsid w:val="00F77391"/>
    <w:rsid w:val="00F777DB"/>
    <w:rsid w:val="00F80317"/>
    <w:rsid w:val="00F8063B"/>
    <w:rsid w:val="00F81010"/>
    <w:rsid w:val="00F81239"/>
    <w:rsid w:val="00F812EE"/>
    <w:rsid w:val="00F81F34"/>
    <w:rsid w:val="00F8205A"/>
    <w:rsid w:val="00F824DA"/>
    <w:rsid w:val="00F83EE1"/>
    <w:rsid w:val="00F8611F"/>
    <w:rsid w:val="00F863C5"/>
    <w:rsid w:val="00F8673C"/>
    <w:rsid w:val="00F86741"/>
    <w:rsid w:val="00F86961"/>
    <w:rsid w:val="00F86B21"/>
    <w:rsid w:val="00F87443"/>
    <w:rsid w:val="00F87590"/>
    <w:rsid w:val="00F8776C"/>
    <w:rsid w:val="00F90326"/>
    <w:rsid w:val="00F90BD6"/>
    <w:rsid w:val="00F90DB3"/>
    <w:rsid w:val="00F912AC"/>
    <w:rsid w:val="00F91317"/>
    <w:rsid w:val="00F919AC"/>
    <w:rsid w:val="00F92493"/>
    <w:rsid w:val="00F93082"/>
    <w:rsid w:val="00F93691"/>
    <w:rsid w:val="00F93B52"/>
    <w:rsid w:val="00F94053"/>
    <w:rsid w:val="00F94E21"/>
    <w:rsid w:val="00F956AB"/>
    <w:rsid w:val="00F95D7D"/>
    <w:rsid w:val="00FA027A"/>
    <w:rsid w:val="00FA0622"/>
    <w:rsid w:val="00FA0A2B"/>
    <w:rsid w:val="00FA1543"/>
    <w:rsid w:val="00FA16F7"/>
    <w:rsid w:val="00FA1A35"/>
    <w:rsid w:val="00FA2CA5"/>
    <w:rsid w:val="00FA3D0D"/>
    <w:rsid w:val="00FA50CD"/>
    <w:rsid w:val="00FA57B4"/>
    <w:rsid w:val="00FA694A"/>
    <w:rsid w:val="00FA6C1D"/>
    <w:rsid w:val="00FA73B5"/>
    <w:rsid w:val="00FB15FF"/>
    <w:rsid w:val="00FB201E"/>
    <w:rsid w:val="00FB21FF"/>
    <w:rsid w:val="00FB22BB"/>
    <w:rsid w:val="00FB23B2"/>
    <w:rsid w:val="00FB26A9"/>
    <w:rsid w:val="00FB2860"/>
    <w:rsid w:val="00FB2CD4"/>
    <w:rsid w:val="00FB3A2E"/>
    <w:rsid w:val="00FB3EA5"/>
    <w:rsid w:val="00FB5774"/>
    <w:rsid w:val="00FB5930"/>
    <w:rsid w:val="00FB65FA"/>
    <w:rsid w:val="00FB6B90"/>
    <w:rsid w:val="00FC114D"/>
    <w:rsid w:val="00FC1259"/>
    <w:rsid w:val="00FC1577"/>
    <w:rsid w:val="00FC185E"/>
    <w:rsid w:val="00FC23BF"/>
    <w:rsid w:val="00FC392E"/>
    <w:rsid w:val="00FC42ED"/>
    <w:rsid w:val="00FC4395"/>
    <w:rsid w:val="00FC4BB9"/>
    <w:rsid w:val="00FC4FDB"/>
    <w:rsid w:val="00FC546A"/>
    <w:rsid w:val="00FC60FD"/>
    <w:rsid w:val="00FC61BE"/>
    <w:rsid w:val="00FC6E58"/>
    <w:rsid w:val="00FD0263"/>
    <w:rsid w:val="00FD1361"/>
    <w:rsid w:val="00FD1647"/>
    <w:rsid w:val="00FD1FB6"/>
    <w:rsid w:val="00FD304B"/>
    <w:rsid w:val="00FD5B77"/>
    <w:rsid w:val="00FD749D"/>
    <w:rsid w:val="00FE070E"/>
    <w:rsid w:val="00FE0E78"/>
    <w:rsid w:val="00FE223C"/>
    <w:rsid w:val="00FE2BF2"/>
    <w:rsid w:val="00FE3247"/>
    <w:rsid w:val="00FE3546"/>
    <w:rsid w:val="00FE5235"/>
    <w:rsid w:val="00FE53AA"/>
    <w:rsid w:val="00FE5457"/>
    <w:rsid w:val="00FE550A"/>
    <w:rsid w:val="00FE6423"/>
    <w:rsid w:val="00FE64BB"/>
    <w:rsid w:val="00FE6BDD"/>
    <w:rsid w:val="00FF04B4"/>
    <w:rsid w:val="00FF04C8"/>
    <w:rsid w:val="00FF075E"/>
    <w:rsid w:val="00FF2CA2"/>
    <w:rsid w:val="00FF2E27"/>
    <w:rsid w:val="00FF4BAE"/>
    <w:rsid w:val="00FF4CEF"/>
    <w:rsid w:val="00FF511C"/>
    <w:rsid w:val="00FF5821"/>
    <w:rsid w:val="00FF620A"/>
    <w:rsid w:val="00FF74C9"/>
    <w:rsid w:val="00FF7BC1"/>
    <w:rsid w:val="00FF7DD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EC698D"/>
  <w15:docId w15:val="{7A137DF2-5BC3-43A9-87E3-191262159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hi-IN"/>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005D"/>
    <w:rPr>
      <w:sz w:val="24"/>
      <w:szCs w:val="24"/>
      <w:lang w:bidi="ar-SA"/>
    </w:rPr>
  </w:style>
  <w:style w:type="paragraph" w:styleId="Heading1">
    <w:name w:val="heading 1"/>
    <w:basedOn w:val="Normal"/>
    <w:next w:val="Normal"/>
    <w:link w:val="Heading1Char"/>
    <w:uiPriority w:val="99"/>
    <w:qFormat/>
    <w:rsid w:val="00FE5235"/>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FE5235"/>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FE5235"/>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864DF"/>
    <w:rPr>
      <w:rFonts w:ascii="Cambria" w:hAnsi="Cambria" w:cs="Mangal"/>
      <w:b/>
      <w:bCs/>
      <w:kern w:val="32"/>
      <w:sz w:val="32"/>
      <w:szCs w:val="32"/>
      <w:lang w:bidi="ar-SA"/>
    </w:rPr>
  </w:style>
  <w:style w:type="character" w:customStyle="1" w:styleId="Heading2Char">
    <w:name w:val="Heading 2 Char"/>
    <w:basedOn w:val="DefaultParagraphFont"/>
    <w:link w:val="Heading2"/>
    <w:uiPriority w:val="99"/>
    <w:semiHidden/>
    <w:locked/>
    <w:rsid w:val="00E864DF"/>
    <w:rPr>
      <w:rFonts w:ascii="Cambria" w:hAnsi="Cambria" w:cs="Mangal"/>
      <w:b/>
      <w:bCs/>
      <w:i/>
      <w:iCs/>
      <w:sz w:val="28"/>
      <w:szCs w:val="28"/>
      <w:lang w:bidi="ar-SA"/>
    </w:rPr>
  </w:style>
  <w:style w:type="character" w:customStyle="1" w:styleId="Heading3Char">
    <w:name w:val="Heading 3 Char"/>
    <w:basedOn w:val="DefaultParagraphFont"/>
    <w:link w:val="Heading3"/>
    <w:uiPriority w:val="99"/>
    <w:semiHidden/>
    <w:locked/>
    <w:rsid w:val="00E864DF"/>
    <w:rPr>
      <w:rFonts w:ascii="Cambria" w:hAnsi="Cambria" w:cs="Mangal"/>
      <w:b/>
      <w:bCs/>
      <w:sz w:val="26"/>
      <w:szCs w:val="26"/>
      <w:lang w:bidi="ar-SA"/>
    </w:rPr>
  </w:style>
  <w:style w:type="paragraph" w:styleId="BodyText2">
    <w:name w:val="Body Text 2"/>
    <w:basedOn w:val="Normal"/>
    <w:link w:val="BodyText2Char"/>
    <w:rsid w:val="00FE5235"/>
    <w:pPr>
      <w:jc w:val="both"/>
    </w:pPr>
    <w:rPr>
      <w:rFonts w:ascii="Book Antiqua" w:eastAsia="Batang" w:hAnsi="Book Antiqua" w:cs="Arial"/>
      <w:b/>
      <w:bCs/>
      <w:i/>
      <w:iCs/>
      <w:sz w:val="22"/>
    </w:rPr>
  </w:style>
  <w:style w:type="character" w:customStyle="1" w:styleId="BodyText2Char">
    <w:name w:val="Body Text 2 Char"/>
    <w:basedOn w:val="DefaultParagraphFont"/>
    <w:link w:val="BodyText2"/>
    <w:uiPriority w:val="99"/>
    <w:semiHidden/>
    <w:locked/>
    <w:rsid w:val="00E864DF"/>
    <w:rPr>
      <w:rFonts w:cs="Times New Roman"/>
      <w:sz w:val="24"/>
      <w:szCs w:val="24"/>
      <w:lang w:bidi="ar-SA"/>
    </w:rPr>
  </w:style>
  <w:style w:type="character" w:styleId="Hyperlink">
    <w:name w:val="Hyperlink"/>
    <w:basedOn w:val="DefaultParagraphFont"/>
    <w:rsid w:val="00FE5235"/>
    <w:rPr>
      <w:rFonts w:cs="Times New Roman"/>
      <w:color w:val="0000FF"/>
      <w:u w:val="single"/>
    </w:rPr>
  </w:style>
  <w:style w:type="paragraph" w:styleId="Header">
    <w:name w:val="header"/>
    <w:basedOn w:val="Normal"/>
    <w:link w:val="HeaderChar"/>
    <w:uiPriority w:val="99"/>
    <w:rsid w:val="00FE5235"/>
    <w:pPr>
      <w:tabs>
        <w:tab w:val="center" w:pos="4320"/>
        <w:tab w:val="right" w:pos="8640"/>
      </w:tabs>
    </w:pPr>
  </w:style>
  <w:style w:type="character" w:customStyle="1" w:styleId="HeaderChar">
    <w:name w:val="Header Char"/>
    <w:basedOn w:val="DefaultParagraphFont"/>
    <w:link w:val="Header"/>
    <w:uiPriority w:val="99"/>
    <w:semiHidden/>
    <w:locked/>
    <w:rsid w:val="00E864DF"/>
    <w:rPr>
      <w:rFonts w:cs="Times New Roman"/>
      <w:sz w:val="24"/>
      <w:szCs w:val="24"/>
      <w:lang w:bidi="ar-SA"/>
    </w:rPr>
  </w:style>
  <w:style w:type="paragraph" w:styleId="Footer">
    <w:name w:val="footer"/>
    <w:basedOn w:val="Normal"/>
    <w:link w:val="FooterChar"/>
    <w:uiPriority w:val="99"/>
    <w:rsid w:val="00FE5235"/>
    <w:pPr>
      <w:tabs>
        <w:tab w:val="center" w:pos="4320"/>
        <w:tab w:val="right" w:pos="8640"/>
      </w:tabs>
    </w:pPr>
  </w:style>
  <w:style w:type="character" w:customStyle="1" w:styleId="FooterChar">
    <w:name w:val="Footer Char"/>
    <w:basedOn w:val="DefaultParagraphFont"/>
    <w:link w:val="Footer"/>
    <w:uiPriority w:val="99"/>
    <w:semiHidden/>
    <w:locked/>
    <w:rsid w:val="00E864DF"/>
    <w:rPr>
      <w:rFonts w:cs="Times New Roman"/>
      <w:sz w:val="24"/>
      <w:szCs w:val="24"/>
      <w:lang w:bidi="ar-SA"/>
    </w:rPr>
  </w:style>
  <w:style w:type="character" w:styleId="PageNumber">
    <w:name w:val="page number"/>
    <w:basedOn w:val="DefaultParagraphFont"/>
    <w:uiPriority w:val="99"/>
    <w:rsid w:val="00FE5235"/>
    <w:rPr>
      <w:rFonts w:cs="Times New Roman"/>
    </w:rPr>
  </w:style>
  <w:style w:type="paragraph" w:styleId="BodyText3">
    <w:name w:val="Body Text 3"/>
    <w:basedOn w:val="Normal"/>
    <w:link w:val="BodyText3Char"/>
    <w:rsid w:val="00FE5235"/>
    <w:pPr>
      <w:spacing w:after="120"/>
    </w:pPr>
    <w:rPr>
      <w:sz w:val="16"/>
      <w:szCs w:val="16"/>
    </w:rPr>
  </w:style>
  <w:style w:type="character" w:customStyle="1" w:styleId="BodyText3Char">
    <w:name w:val="Body Text 3 Char"/>
    <w:basedOn w:val="DefaultParagraphFont"/>
    <w:link w:val="BodyText3"/>
    <w:locked/>
    <w:rsid w:val="00E864DF"/>
    <w:rPr>
      <w:rFonts w:cs="Times New Roman"/>
      <w:sz w:val="16"/>
      <w:szCs w:val="16"/>
      <w:lang w:bidi="ar-SA"/>
    </w:rPr>
  </w:style>
  <w:style w:type="paragraph" w:styleId="BodyText">
    <w:name w:val="Body Text"/>
    <w:basedOn w:val="Normal"/>
    <w:link w:val="BodyTextChar"/>
    <w:uiPriority w:val="99"/>
    <w:rsid w:val="00FE5235"/>
    <w:pPr>
      <w:ind w:right="-15"/>
      <w:jc w:val="both"/>
    </w:pPr>
    <w:rPr>
      <w:rFonts w:ascii="Book Antiqua" w:hAnsi="Book Antiqua" w:cs="Arial"/>
      <w:szCs w:val="22"/>
    </w:rPr>
  </w:style>
  <w:style w:type="character" w:customStyle="1" w:styleId="BodyTextChar">
    <w:name w:val="Body Text Char"/>
    <w:basedOn w:val="DefaultParagraphFont"/>
    <w:link w:val="BodyText"/>
    <w:uiPriority w:val="99"/>
    <w:semiHidden/>
    <w:locked/>
    <w:rsid w:val="00E864DF"/>
    <w:rPr>
      <w:rFonts w:cs="Times New Roman"/>
      <w:sz w:val="24"/>
      <w:szCs w:val="24"/>
      <w:lang w:bidi="ar-SA"/>
    </w:rPr>
  </w:style>
  <w:style w:type="paragraph" w:styleId="BodyTextIndent2">
    <w:name w:val="Body Text Indent 2"/>
    <w:basedOn w:val="Normal"/>
    <w:link w:val="BodyTextIndent2Char"/>
    <w:uiPriority w:val="99"/>
    <w:rsid w:val="00FE5235"/>
    <w:pPr>
      <w:ind w:left="720" w:hanging="720"/>
    </w:pPr>
  </w:style>
  <w:style w:type="character" w:customStyle="1" w:styleId="BodyTextIndent2Char">
    <w:name w:val="Body Text Indent 2 Char"/>
    <w:basedOn w:val="DefaultParagraphFont"/>
    <w:link w:val="BodyTextIndent2"/>
    <w:uiPriority w:val="99"/>
    <w:semiHidden/>
    <w:locked/>
    <w:rsid w:val="00E864DF"/>
    <w:rPr>
      <w:rFonts w:cs="Times New Roman"/>
      <w:sz w:val="24"/>
      <w:szCs w:val="24"/>
      <w:lang w:bidi="ar-SA"/>
    </w:rPr>
  </w:style>
  <w:style w:type="paragraph" w:styleId="BodyTextIndent">
    <w:name w:val="Body Text Indent"/>
    <w:basedOn w:val="Normal"/>
    <w:link w:val="BodyTextIndentChar"/>
    <w:uiPriority w:val="99"/>
    <w:rsid w:val="00FE5235"/>
    <w:pPr>
      <w:ind w:left="720" w:hanging="720"/>
      <w:jc w:val="both"/>
    </w:pPr>
    <w:rPr>
      <w:rFonts w:ascii="Book Antiqua" w:hAnsi="Book Antiqua" w:cs="Arial"/>
      <w:sz w:val="22"/>
    </w:rPr>
  </w:style>
  <w:style w:type="character" w:customStyle="1" w:styleId="BodyTextIndentChar">
    <w:name w:val="Body Text Indent Char"/>
    <w:basedOn w:val="DefaultParagraphFont"/>
    <w:link w:val="BodyTextIndent"/>
    <w:uiPriority w:val="99"/>
    <w:semiHidden/>
    <w:locked/>
    <w:rsid w:val="00E864DF"/>
    <w:rPr>
      <w:rFonts w:cs="Times New Roman"/>
      <w:sz w:val="24"/>
      <w:szCs w:val="24"/>
      <w:lang w:bidi="ar-SA"/>
    </w:rPr>
  </w:style>
  <w:style w:type="paragraph" w:styleId="BlockText">
    <w:name w:val="Block Text"/>
    <w:basedOn w:val="Normal"/>
    <w:uiPriority w:val="99"/>
    <w:rsid w:val="00FE5235"/>
    <w:pPr>
      <w:ind w:left="720" w:right="-15"/>
      <w:jc w:val="both"/>
    </w:pPr>
    <w:rPr>
      <w:rFonts w:ascii="Book Antiqua" w:hAnsi="Book Antiqua" w:cs="Arial"/>
      <w:szCs w:val="22"/>
    </w:rPr>
  </w:style>
  <w:style w:type="paragraph" w:customStyle="1" w:styleId="ChapterNumber">
    <w:name w:val="ChapterNumber"/>
    <w:basedOn w:val="Normal"/>
    <w:next w:val="Normal"/>
    <w:rsid w:val="00FE5235"/>
    <w:pPr>
      <w:spacing w:after="360"/>
    </w:pPr>
    <w:rPr>
      <w:szCs w:val="20"/>
      <w:lang w:val="en-GB"/>
    </w:rPr>
  </w:style>
  <w:style w:type="paragraph" w:customStyle="1" w:styleId="Head21">
    <w:name w:val="Head 2.1"/>
    <w:basedOn w:val="Normal"/>
    <w:uiPriority w:val="99"/>
    <w:rsid w:val="00FE5235"/>
    <w:pPr>
      <w:suppressAutoHyphens/>
      <w:jc w:val="center"/>
    </w:pPr>
    <w:rPr>
      <w:rFonts w:ascii="Tms Rmn" w:hAnsi="Tms Rmn"/>
      <w:b/>
      <w:sz w:val="28"/>
      <w:szCs w:val="20"/>
    </w:rPr>
  </w:style>
  <w:style w:type="table" w:styleId="TableGrid">
    <w:name w:val="Table Grid"/>
    <w:basedOn w:val="TableNormal"/>
    <w:uiPriority w:val="59"/>
    <w:rsid w:val="00FE5235"/>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FE5235"/>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FE5235"/>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FE5235"/>
    <w:rPr>
      <w:rFonts w:cs="Times New Roman"/>
      <w:sz w:val="16"/>
      <w:lang w:val="en-US" w:eastAsia="en-US"/>
    </w:rPr>
  </w:style>
  <w:style w:type="paragraph" w:styleId="PlainText">
    <w:name w:val="Plain Text"/>
    <w:basedOn w:val="Normal"/>
    <w:link w:val="PlainTextChar"/>
    <w:uiPriority w:val="99"/>
    <w:rsid w:val="00FE5235"/>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E864DF"/>
    <w:rPr>
      <w:rFonts w:ascii="Courier New" w:hAnsi="Courier New" w:cs="Courier New"/>
      <w:sz w:val="20"/>
      <w:lang w:bidi="ar-SA"/>
    </w:rPr>
  </w:style>
  <w:style w:type="character" w:customStyle="1" w:styleId="spelle">
    <w:name w:val="spelle"/>
    <w:basedOn w:val="DefaultParagraphFont"/>
    <w:uiPriority w:val="99"/>
    <w:rsid w:val="00FE5235"/>
    <w:rPr>
      <w:rFonts w:cs="Times New Roman"/>
    </w:rPr>
  </w:style>
  <w:style w:type="paragraph" w:styleId="Title">
    <w:name w:val="Title"/>
    <w:basedOn w:val="Normal"/>
    <w:link w:val="TitleChar"/>
    <w:uiPriority w:val="99"/>
    <w:qFormat/>
    <w:rsid w:val="00FE5235"/>
    <w:pPr>
      <w:snapToGrid w:val="0"/>
      <w:jc w:val="center"/>
    </w:pPr>
    <w:rPr>
      <w:b/>
      <w:bCs/>
    </w:rPr>
  </w:style>
  <w:style w:type="character" w:customStyle="1" w:styleId="TitleChar">
    <w:name w:val="Title Char"/>
    <w:basedOn w:val="DefaultParagraphFont"/>
    <w:link w:val="Title"/>
    <w:uiPriority w:val="99"/>
    <w:locked/>
    <w:rsid w:val="00E864DF"/>
    <w:rPr>
      <w:rFonts w:ascii="Cambria" w:hAnsi="Cambria" w:cs="Mangal"/>
      <w:b/>
      <w:bCs/>
      <w:kern w:val="28"/>
      <w:sz w:val="32"/>
      <w:szCs w:val="32"/>
      <w:lang w:bidi="ar-SA"/>
    </w:rPr>
  </w:style>
  <w:style w:type="paragraph" w:customStyle="1" w:styleId="i">
    <w:name w:val="(i)"/>
    <w:basedOn w:val="Normal"/>
    <w:uiPriority w:val="99"/>
    <w:rsid w:val="00FE5235"/>
    <w:pPr>
      <w:suppressAutoHyphens/>
      <w:jc w:val="both"/>
    </w:pPr>
    <w:rPr>
      <w:rFonts w:ascii="Tms Rmn" w:hAnsi="Tms Rmn"/>
      <w:szCs w:val="20"/>
    </w:rPr>
  </w:style>
  <w:style w:type="paragraph" w:customStyle="1" w:styleId="Head21b">
    <w:name w:val="Head 2.1b"/>
    <w:basedOn w:val="Normal"/>
    <w:uiPriority w:val="99"/>
    <w:rsid w:val="00FE5235"/>
    <w:pPr>
      <w:suppressAutoHyphens/>
      <w:jc w:val="center"/>
    </w:pPr>
    <w:rPr>
      <w:rFonts w:ascii="Tms Rmn" w:hAnsi="Tms Rmn"/>
      <w:b/>
      <w:sz w:val="28"/>
      <w:szCs w:val="20"/>
    </w:rPr>
  </w:style>
  <w:style w:type="paragraph" w:customStyle="1" w:styleId="CharChar2Char">
    <w:name w:val="Char Char2 Char"/>
    <w:basedOn w:val="Normal"/>
    <w:uiPriority w:val="99"/>
    <w:rsid w:val="00E049FF"/>
    <w:pPr>
      <w:spacing w:after="160" w:line="240" w:lineRule="exact"/>
    </w:pPr>
    <w:rPr>
      <w:rFonts w:ascii="Verdana" w:hAnsi="Verdana"/>
      <w:sz w:val="20"/>
      <w:szCs w:val="20"/>
    </w:rPr>
  </w:style>
  <w:style w:type="paragraph" w:styleId="BalloonText">
    <w:name w:val="Balloon Text"/>
    <w:basedOn w:val="Normal"/>
    <w:link w:val="BalloonTextChar"/>
    <w:uiPriority w:val="99"/>
    <w:rsid w:val="00C020E0"/>
    <w:rPr>
      <w:rFonts w:ascii="Tahoma" w:hAnsi="Tahoma" w:cs="Tahoma"/>
      <w:sz w:val="16"/>
      <w:szCs w:val="16"/>
    </w:rPr>
  </w:style>
  <w:style w:type="character" w:customStyle="1" w:styleId="BalloonTextChar">
    <w:name w:val="Balloon Text Char"/>
    <w:basedOn w:val="DefaultParagraphFont"/>
    <w:link w:val="BalloonText"/>
    <w:uiPriority w:val="99"/>
    <w:locked/>
    <w:rsid w:val="00C020E0"/>
    <w:rPr>
      <w:rFonts w:ascii="Tahoma" w:hAnsi="Tahoma" w:cs="Times New Roman"/>
      <w:sz w:val="16"/>
    </w:rPr>
  </w:style>
  <w:style w:type="paragraph" w:styleId="ListParagraph">
    <w:name w:val="List Paragraph"/>
    <w:aliases w:val="Citation List,본문(내용),List Paragraph (numbered (a))"/>
    <w:basedOn w:val="Normal"/>
    <w:link w:val="ListParagraphChar"/>
    <w:uiPriority w:val="34"/>
    <w:qFormat/>
    <w:rsid w:val="00BE4EEC"/>
    <w:pPr>
      <w:ind w:left="720"/>
    </w:pPr>
  </w:style>
  <w:style w:type="paragraph" w:customStyle="1" w:styleId="Default">
    <w:name w:val="Default"/>
    <w:qFormat/>
    <w:rsid w:val="00CC30DC"/>
    <w:pPr>
      <w:autoSpaceDE w:val="0"/>
      <w:autoSpaceDN w:val="0"/>
      <w:adjustRightInd w:val="0"/>
    </w:pPr>
    <w:rPr>
      <w:rFonts w:ascii="Calibri" w:hAnsi="Calibri" w:cs="Calibri"/>
      <w:color w:val="000000"/>
      <w:sz w:val="24"/>
      <w:szCs w:val="24"/>
      <w:lang w:val="en-IN" w:eastAsia="en-IN"/>
    </w:rPr>
  </w:style>
  <w:style w:type="character" w:styleId="Strong">
    <w:name w:val="Strong"/>
    <w:uiPriority w:val="22"/>
    <w:qFormat/>
    <w:locked/>
    <w:rsid w:val="00094071"/>
    <w:rPr>
      <w:b/>
      <w:bCs/>
    </w:rPr>
  </w:style>
  <w:style w:type="character" w:styleId="FootnoteReference">
    <w:name w:val="footnote reference"/>
    <w:rsid w:val="00166D82"/>
    <w:rPr>
      <w:vertAlign w:val="superscript"/>
    </w:rPr>
  </w:style>
  <w:style w:type="character" w:customStyle="1" w:styleId="ListParagraphChar">
    <w:name w:val="List Paragraph Char"/>
    <w:aliases w:val="Citation List Char,본문(내용) Char,List Paragraph (numbered (a)) Char"/>
    <w:link w:val="ListParagraph"/>
    <w:uiPriority w:val="34"/>
    <w:locked/>
    <w:rsid w:val="00DC7A0F"/>
    <w:rPr>
      <w:sz w:val="24"/>
      <w:szCs w:val="24"/>
      <w:lang w:bidi="ar-SA"/>
    </w:rPr>
  </w:style>
  <w:style w:type="paragraph" w:styleId="NormalWeb">
    <w:name w:val="Normal (Web)"/>
    <w:basedOn w:val="Normal"/>
    <w:uiPriority w:val="99"/>
    <w:unhideWhenUsed/>
    <w:rsid w:val="007F6D90"/>
    <w:pPr>
      <w:spacing w:before="100" w:beforeAutospacing="1" w:after="100" w:afterAutospacing="1"/>
    </w:pPr>
    <w:rPr>
      <w:lang w:bidi="hi-IN"/>
    </w:rPr>
  </w:style>
  <w:style w:type="paragraph" w:customStyle="1" w:styleId="TableParagraph">
    <w:name w:val="Table Paragraph"/>
    <w:basedOn w:val="Normal"/>
    <w:uiPriority w:val="1"/>
    <w:qFormat/>
    <w:rsid w:val="00E5433C"/>
    <w:pPr>
      <w:widowControl w:val="0"/>
      <w:autoSpaceDE w:val="0"/>
      <w:autoSpaceDN w:val="0"/>
    </w:pPr>
    <w:rPr>
      <w:rFonts w:ascii="Arial Narrow" w:eastAsia="Arial Narrow" w:hAnsi="Arial Narrow" w:cs="Arial Narrow"/>
      <w:sz w:val="22"/>
      <w:szCs w:val="22"/>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440615">
      <w:bodyDiv w:val="1"/>
      <w:marLeft w:val="0"/>
      <w:marRight w:val="0"/>
      <w:marTop w:val="0"/>
      <w:marBottom w:val="0"/>
      <w:divBdr>
        <w:top w:val="none" w:sz="0" w:space="0" w:color="auto"/>
        <w:left w:val="none" w:sz="0" w:space="0" w:color="auto"/>
        <w:bottom w:val="none" w:sz="0" w:space="0" w:color="auto"/>
        <w:right w:val="none" w:sz="0" w:space="0" w:color="auto"/>
      </w:divBdr>
    </w:div>
    <w:div w:id="368529797">
      <w:marLeft w:val="0"/>
      <w:marRight w:val="0"/>
      <w:marTop w:val="0"/>
      <w:marBottom w:val="0"/>
      <w:divBdr>
        <w:top w:val="none" w:sz="0" w:space="0" w:color="auto"/>
        <w:left w:val="none" w:sz="0" w:space="0" w:color="auto"/>
        <w:bottom w:val="none" w:sz="0" w:space="0" w:color="auto"/>
        <w:right w:val="none" w:sz="0" w:space="0" w:color="auto"/>
      </w:divBdr>
    </w:div>
    <w:div w:id="368529798">
      <w:marLeft w:val="0"/>
      <w:marRight w:val="0"/>
      <w:marTop w:val="0"/>
      <w:marBottom w:val="0"/>
      <w:divBdr>
        <w:top w:val="none" w:sz="0" w:space="0" w:color="auto"/>
        <w:left w:val="none" w:sz="0" w:space="0" w:color="auto"/>
        <w:bottom w:val="none" w:sz="0" w:space="0" w:color="auto"/>
        <w:right w:val="none" w:sz="0" w:space="0" w:color="auto"/>
      </w:divBdr>
    </w:div>
    <w:div w:id="368529799">
      <w:marLeft w:val="0"/>
      <w:marRight w:val="0"/>
      <w:marTop w:val="0"/>
      <w:marBottom w:val="0"/>
      <w:divBdr>
        <w:top w:val="none" w:sz="0" w:space="0" w:color="auto"/>
        <w:left w:val="none" w:sz="0" w:space="0" w:color="auto"/>
        <w:bottom w:val="none" w:sz="0" w:space="0" w:color="auto"/>
        <w:right w:val="none" w:sz="0" w:space="0" w:color="auto"/>
      </w:divBdr>
    </w:div>
    <w:div w:id="368529800">
      <w:marLeft w:val="0"/>
      <w:marRight w:val="0"/>
      <w:marTop w:val="0"/>
      <w:marBottom w:val="0"/>
      <w:divBdr>
        <w:top w:val="none" w:sz="0" w:space="0" w:color="auto"/>
        <w:left w:val="none" w:sz="0" w:space="0" w:color="auto"/>
        <w:bottom w:val="none" w:sz="0" w:space="0" w:color="auto"/>
        <w:right w:val="none" w:sz="0" w:space="0" w:color="auto"/>
      </w:divBdr>
    </w:div>
    <w:div w:id="368529801">
      <w:marLeft w:val="0"/>
      <w:marRight w:val="0"/>
      <w:marTop w:val="0"/>
      <w:marBottom w:val="0"/>
      <w:divBdr>
        <w:top w:val="none" w:sz="0" w:space="0" w:color="auto"/>
        <w:left w:val="none" w:sz="0" w:space="0" w:color="auto"/>
        <w:bottom w:val="none" w:sz="0" w:space="0" w:color="auto"/>
        <w:right w:val="none" w:sz="0" w:space="0" w:color="auto"/>
      </w:divBdr>
    </w:div>
    <w:div w:id="368529802">
      <w:marLeft w:val="0"/>
      <w:marRight w:val="0"/>
      <w:marTop w:val="0"/>
      <w:marBottom w:val="0"/>
      <w:divBdr>
        <w:top w:val="none" w:sz="0" w:space="0" w:color="auto"/>
        <w:left w:val="none" w:sz="0" w:space="0" w:color="auto"/>
        <w:bottom w:val="none" w:sz="0" w:space="0" w:color="auto"/>
        <w:right w:val="none" w:sz="0" w:space="0" w:color="auto"/>
      </w:divBdr>
    </w:div>
    <w:div w:id="368529803">
      <w:marLeft w:val="0"/>
      <w:marRight w:val="0"/>
      <w:marTop w:val="0"/>
      <w:marBottom w:val="0"/>
      <w:divBdr>
        <w:top w:val="none" w:sz="0" w:space="0" w:color="auto"/>
        <w:left w:val="none" w:sz="0" w:space="0" w:color="auto"/>
        <w:bottom w:val="none" w:sz="0" w:space="0" w:color="auto"/>
        <w:right w:val="none" w:sz="0" w:space="0" w:color="auto"/>
      </w:divBdr>
    </w:div>
    <w:div w:id="368529804">
      <w:marLeft w:val="0"/>
      <w:marRight w:val="0"/>
      <w:marTop w:val="0"/>
      <w:marBottom w:val="0"/>
      <w:divBdr>
        <w:top w:val="none" w:sz="0" w:space="0" w:color="auto"/>
        <w:left w:val="none" w:sz="0" w:space="0" w:color="auto"/>
        <w:bottom w:val="none" w:sz="0" w:space="0" w:color="auto"/>
        <w:right w:val="none" w:sz="0" w:space="0" w:color="auto"/>
      </w:divBdr>
    </w:div>
    <w:div w:id="368529805">
      <w:marLeft w:val="0"/>
      <w:marRight w:val="0"/>
      <w:marTop w:val="0"/>
      <w:marBottom w:val="0"/>
      <w:divBdr>
        <w:top w:val="none" w:sz="0" w:space="0" w:color="auto"/>
        <w:left w:val="none" w:sz="0" w:space="0" w:color="auto"/>
        <w:bottom w:val="none" w:sz="0" w:space="0" w:color="auto"/>
        <w:right w:val="none" w:sz="0" w:space="0" w:color="auto"/>
      </w:divBdr>
    </w:div>
    <w:div w:id="368529806">
      <w:marLeft w:val="0"/>
      <w:marRight w:val="0"/>
      <w:marTop w:val="0"/>
      <w:marBottom w:val="0"/>
      <w:divBdr>
        <w:top w:val="none" w:sz="0" w:space="0" w:color="auto"/>
        <w:left w:val="none" w:sz="0" w:space="0" w:color="auto"/>
        <w:bottom w:val="none" w:sz="0" w:space="0" w:color="auto"/>
        <w:right w:val="none" w:sz="0" w:space="0" w:color="auto"/>
      </w:divBdr>
    </w:div>
    <w:div w:id="368529807">
      <w:marLeft w:val="0"/>
      <w:marRight w:val="0"/>
      <w:marTop w:val="0"/>
      <w:marBottom w:val="0"/>
      <w:divBdr>
        <w:top w:val="none" w:sz="0" w:space="0" w:color="auto"/>
        <w:left w:val="none" w:sz="0" w:space="0" w:color="auto"/>
        <w:bottom w:val="none" w:sz="0" w:space="0" w:color="auto"/>
        <w:right w:val="none" w:sz="0" w:space="0" w:color="auto"/>
      </w:divBdr>
    </w:div>
    <w:div w:id="368529808">
      <w:marLeft w:val="0"/>
      <w:marRight w:val="0"/>
      <w:marTop w:val="0"/>
      <w:marBottom w:val="0"/>
      <w:divBdr>
        <w:top w:val="none" w:sz="0" w:space="0" w:color="auto"/>
        <w:left w:val="none" w:sz="0" w:space="0" w:color="auto"/>
        <w:bottom w:val="none" w:sz="0" w:space="0" w:color="auto"/>
        <w:right w:val="none" w:sz="0" w:space="0" w:color="auto"/>
      </w:divBdr>
    </w:div>
    <w:div w:id="368529809">
      <w:marLeft w:val="0"/>
      <w:marRight w:val="0"/>
      <w:marTop w:val="0"/>
      <w:marBottom w:val="0"/>
      <w:divBdr>
        <w:top w:val="none" w:sz="0" w:space="0" w:color="auto"/>
        <w:left w:val="none" w:sz="0" w:space="0" w:color="auto"/>
        <w:bottom w:val="none" w:sz="0" w:space="0" w:color="auto"/>
        <w:right w:val="none" w:sz="0" w:space="0" w:color="auto"/>
      </w:divBdr>
    </w:div>
    <w:div w:id="368529810">
      <w:marLeft w:val="0"/>
      <w:marRight w:val="0"/>
      <w:marTop w:val="0"/>
      <w:marBottom w:val="0"/>
      <w:divBdr>
        <w:top w:val="none" w:sz="0" w:space="0" w:color="auto"/>
        <w:left w:val="none" w:sz="0" w:space="0" w:color="auto"/>
        <w:bottom w:val="none" w:sz="0" w:space="0" w:color="auto"/>
        <w:right w:val="none" w:sz="0" w:space="0" w:color="auto"/>
      </w:divBdr>
    </w:div>
    <w:div w:id="368529811">
      <w:marLeft w:val="0"/>
      <w:marRight w:val="0"/>
      <w:marTop w:val="0"/>
      <w:marBottom w:val="0"/>
      <w:divBdr>
        <w:top w:val="none" w:sz="0" w:space="0" w:color="auto"/>
        <w:left w:val="none" w:sz="0" w:space="0" w:color="auto"/>
        <w:bottom w:val="none" w:sz="0" w:space="0" w:color="auto"/>
        <w:right w:val="none" w:sz="0" w:space="0" w:color="auto"/>
      </w:divBdr>
    </w:div>
    <w:div w:id="368529812">
      <w:marLeft w:val="0"/>
      <w:marRight w:val="0"/>
      <w:marTop w:val="0"/>
      <w:marBottom w:val="0"/>
      <w:divBdr>
        <w:top w:val="none" w:sz="0" w:space="0" w:color="auto"/>
        <w:left w:val="none" w:sz="0" w:space="0" w:color="auto"/>
        <w:bottom w:val="none" w:sz="0" w:space="0" w:color="auto"/>
        <w:right w:val="none" w:sz="0" w:space="0" w:color="auto"/>
      </w:divBdr>
    </w:div>
    <w:div w:id="368529813">
      <w:marLeft w:val="0"/>
      <w:marRight w:val="0"/>
      <w:marTop w:val="0"/>
      <w:marBottom w:val="0"/>
      <w:divBdr>
        <w:top w:val="none" w:sz="0" w:space="0" w:color="auto"/>
        <w:left w:val="none" w:sz="0" w:space="0" w:color="auto"/>
        <w:bottom w:val="none" w:sz="0" w:space="0" w:color="auto"/>
        <w:right w:val="none" w:sz="0" w:space="0" w:color="auto"/>
      </w:divBdr>
    </w:div>
    <w:div w:id="368529814">
      <w:marLeft w:val="0"/>
      <w:marRight w:val="0"/>
      <w:marTop w:val="0"/>
      <w:marBottom w:val="0"/>
      <w:divBdr>
        <w:top w:val="none" w:sz="0" w:space="0" w:color="auto"/>
        <w:left w:val="none" w:sz="0" w:space="0" w:color="auto"/>
        <w:bottom w:val="none" w:sz="0" w:space="0" w:color="auto"/>
        <w:right w:val="none" w:sz="0" w:space="0" w:color="auto"/>
      </w:divBdr>
    </w:div>
    <w:div w:id="368529815">
      <w:marLeft w:val="0"/>
      <w:marRight w:val="0"/>
      <w:marTop w:val="0"/>
      <w:marBottom w:val="0"/>
      <w:divBdr>
        <w:top w:val="none" w:sz="0" w:space="0" w:color="auto"/>
        <w:left w:val="none" w:sz="0" w:space="0" w:color="auto"/>
        <w:bottom w:val="none" w:sz="0" w:space="0" w:color="auto"/>
        <w:right w:val="none" w:sz="0" w:space="0" w:color="auto"/>
      </w:divBdr>
    </w:div>
    <w:div w:id="368529816">
      <w:marLeft w:val="0"/>
      <w:marRight w:val="0"/>
      <w:marTop w:val="0"/>
      <w:marBottom w:val="0"/>
      <w:divBdr>
        <w:top w:val="none" w:sz="0" w:space="0" w:color="auto"/>
        <w:left w:val="none" w:sz="0" w:space="0" w:color="auto"/>
        <w:bottom w:val="none" w:sz="0" w:space="0" w:color="auto"/>
        <w:right w:val="none" w:sz="0" w:space="0" w:color="auto"/>
      </w:divBdr>
    </w:div>
    <w:div w:id="368529817">
      <w:marLeft w:val="0"/>
      <w:marRight w:val="0"/>
      <w:marTop w:val="0"/>
      <w:marBottom w:val="0"/>
      <w:divBdr>
        <w:top w:val="none" w:sz="0" w:space="0" w:color="auto"/>
        <w:left w:val="none" w:sz="0" w:space="0" w:color="auto"/>
        <w:bottom w:val="none" w:sz="0" w:space="0" w:color="auto"/>
        <w:right w:val="none" w:sz="0" w:space="0" w:color="auto"/>
      </w:divBdr>
    </w:div>
    <w:div w:id="368529818">
      <w:marLeft w:val="0"/>
      <w:marRight w:val="0"/>
      <w:marTop w:val="0"/>
      <w:marBottom w:val="0"/>
      <w:divBdr>
        <w:top w:val="none" w:sz="0" w:space="0" w:color="auto"/>
        <w:left w:val="none" w:sz="0" w:space="0" w:color="auto"/>
        <w:bottom w:val="none" w:sz="0" w:space="0" w:color="auto"/>
        <w:right w:val="none" w:sz="0" w:space="0" w:color="auto"/>
      </w:divBdr>
    </w:div>
    <w:div w:id="368529819">
      <w:marLeft w:val="0"/>
      <w:marRight w:val="0"/>
      <w:marTop w:val="0"/>
      <w:marBottom w:val="0"/>
      <w:divBdr>
        <w:top w:val="none" w:sz="0" w:space="0" w:color="auto"/>
        <w:left w:val="none" w:sz="0" w:space="0" w:color="auto"/>
        <w:bottom w:val="none" w:sz="0" w:space="0" w:color="auto"/>
        <w:right w:val="none" w:sz="0" w:space="0" w:color="auto"/>
      </w:divBdr>
    </w:div>
    <w:div w:id="368529820">
      <w:marLeft w:val="0"/>
      <w:marRight w:val="0"/>
      <w:marTop w:val="0"/>
      <w:marBottom w:val="0"/>
      <w:divBdr>
        <w:top w:val="none" w:sz="0" w:space="0" w:color="auto"/>
        <w:left w:val="none" w:sz="0" w:space="0" w:color="auto"/>
        <w:bottom w:val="none" w:sz="0" w:space="0" w:color="auto"/>
        <w:right w:val="none" w:sz="0" w:space="0" w:color="auto"/>
      </w:divBdr>
    </w:div>
    <w:div w:id="368529821">
      <w:marLeft w:val="0"/>
      <w:marRight w:val="0"/>
      <w:marTop w:val="0"/>
      <w:marBottom w:val="0"/>
      <w:divBdr>
        <w:top w:val="none" w:sz="0" w:space="0" w:color="auto"/>
        <w:left w:val="none" w:sz="0" w:space="0" w:color="auto"/>
        <w:bottom w:val="none" w:sz="0" w:space="0" w:color="auto"/>
        <w:right w:val="none" w:sz="0" w:space="0" w:color="auto"/>
      </w:divBdr>
    </w:div>
    <w:div w:id="368529822">
      <w:marLeft w:val="0"/>
      <w:marRight w:val="0"/>
      <w:marTop w:val="0"/>
      <w:marBottom w:val="0"/>
      <w:divBdr>
        <w:top w:val="none" w:sz="0" w:space="0" w:color="auto"/>
        <w:left w:val="none" w:sz="0" w:space="0" w:color="auto"/>
        <w:bottom w:val="none" w:sz="0" w:space="0" w:color="auto"/>
        <w:right w:val="none" w:sz="0" w:space="0" w:color="auto"/>
      </w:divBdr>
    </w:div>
    <w:div w:id="368529823">
      <w:marLeft w:val="0"/>
      <w:marRight w:val="0"/>
      <w:marTop w:val="0"/>
      <w:marBottom w:val="0"/>
      <w:divBdr>
        <w:top w:val="none" w:sz="0" w:space="0" w:color="auto"/>
        <w:left w:val="none" w:sz="0" w:space="0" w:color="auto"/>
        <w:bottom w:val="none" w:sz="0" w:space="0" w:color="auto"/>
        <w:right w:val="none" w:sz="0" w:space="0" w:color="auto"/>
      </w:divBdr>
    </w:div>
    <w:div w:id="368529824">
      <w:marLeft w:val="0"/>
      <w:marRight w:val="0"/>
      <w:marTop w:val="0"/>
      <w:marBottom w:val="0"/>
      <w:divBdr>
        <w:top w:val="none" w:sz="0" w:space="0" w:color="auto"/>
        <w:left w:val="none" w:sz="0" w:space="0" w:color="auto"/>
        <w:bottom w:val="none" w:sz="0" w:space="0" w:color="auto"/>
        <w:right w:val="none" w:sz="0" w:space="0" w:color="auto"/>
      </w:divBdr>
    </w:div>
    <w:div w:id="368529825">
      <w:marLeft w:val="0"/>
      <w:marRight w:val="0"/>
      <w:marTop w:val="0"/>
      <w:marBottom w:val="0"/>
      <w:divBdr>
        <w:top w:val="none" w:sz="0" w:space="0" w:color="auto"/>
        <w:left w:val="none" w:sz="0" w:space="0" w:color="auto"/>
        <w:bottom w:val="none" w:sz="0" w:space="0" w:color="auto"/>
        <w:right w:val="none" w:sz="0" w:space="0" w:color="auto"/>
      </w:divBdr>
    </w:div>
    <w:div w:id="402338060">
      <w:bodyDiv w:val="1"/>
      <w:marLeft w:val="0"/>
      <w:marRight w:val="0"/>
      <w:marTop w:val="0"/>
      <w:marBottom w:val="0"/>
      <w:divBdr>
        <w:top w:val="none" w:sz="0" w:space="0" w:color="auto"/>
        <w:left w:val="none" w:sz="0" w:space="0" w:color="auto"/>
        <w:bottom w:val="none" w:sz="0" w:space="0" w:color="auto"/>
        <w:right w:val="none" w:sz="0" w:space="0" w:color="auto"/>
      </w:divBdr>
    </w:div>
    <w:div w:id="499541609">
      <w:bodyDiv w:val="1"/>
      <w:marLeft w:val="0"/>
      <w:marRight w:val="0"/>
      <w:marTop w:val="0"/>
      <w:marBottom w:val="0"/>
      <w:divBdr>
        <w:top w:val="none" w:sz="0" w:space="0" w:color="auto"/>
        <w:left w:val="none" w:sz="0" w:space="0" w:color="auto"/>
        <w:bottom w:val="none" w:sz="0" w:space="0" w:color="auto"/>
        <w:right w:val="none" w:sz="0" w:space="0" w:color="auto"/>
      </w:divBdr>
    </w:div>
    <w:div w:id="591933872">
      <w:bodyDiv w:val="1"/>
      <w:marLeft w:val="0"/>
      <w:marRight w:val="0"/>
      <w:marTop w:val="0"/>
      <w:marBottom w:val="0"/>
      <w:divBdr>
        <w:top w:val="none" w:sz="0" w:space="0" w:color="auto"/>
        <w:left w:val="none" w:sz="0" w:space="0" w:color="auto"/>
        <w:bottom w:val="none" w:sz="0" w:space="0" w:color="auto"/>
        <w:right w:val="none" w:sz="0" w:space="0" w:color="auto"/>
      </w:divBdr>
    </w:div>
    <w:div w:id="599532744">
      <w:bodyDiv w:val="1"/>
      <w:marLeft w:val="0"/>
      <w:marRight w:val="0"/>
      <w:marTop w:val="0"/>
      <w:marBottom w:val="0"/>
      <w:divBdr>
        <w:top w:val="none" w:sz="0" w:space="0" w:color="auto"/>
        <w:left w:val="none" w:sz="0" w:space="0" w:color="auto"/>
        <w:bottom w:val="none" w:sz="0" w:space="0" w:color="auto"/>
        <w:right w:val="none" w:sz="0" w:space="0" w:color="auto"/>
      </w:divBdr>
    </w:div>
    <w:div w:id="664552206">
      <w:bodyDiv w:val="1"/>
      <w:marLeft w:val="0"/>
      <w:marRight w:val="0"/>
      <w:marTop w:val="0"/>
      <w:marBottom w:val="0"/>
      <w:divBdr>
        <w:top w:val="none" w:sz="0" w:space="0" w:color="auto"/>
        <w:left w:val="none" w:sz="0" w:space="0" w:color="auto"/>
        <w:bottom w:val="none" w:sz="0" w:space="0" w:color="auto"/>
        <w:right w:val="none" w:sz="0" w:space="0" w:color="auto"/>
      </w:divBdr>
    </w:div>
    <w:div w:id="697777291">
      <w:bodyDiv w:val="1"/>
      <w:marLeft w:val="0"/>
      <w:marRight w:val="0"/>
      <w:marTop w:val="0"/>
      <w:marBottom w:val="0"/>
      <w:divBdr>
        <w:top w:val="none" w:sz="0" w:space="0" w:color="auto"/>
        <w:left w:val="none" w:sz="0" w:space="0" w:color="auto"/>
        <w:bottom w:val="none" w:sz="0" w:space="0" w:color="auto"/>
        <w:right w:val="none" w:sz="0" w:space="0" w:color="auto"/>
      </w:divBdr>
    </w:div>
    <w:div w:id="1012531331">
      <w:bodyDiv w:val="1"/>
      <w:marLeft w:val="0"/>
      <w:marRight w:val="0"/>
      <w:marTop w:val="0"/>
      <w:marBottom w:val="0"/>
      <w:divBdr>
        <w:top w:val="none" w:sz="0" w:space="0" w:color="auto"/>
        <w:left w:val="none" w:sz="0" w:space="0" w:color="auto"/>
        <w:bottom w:val="none" w:sz="0" w:space="0" w:color="auto"/>
        <w:right w:val="none" w:sz="0" w:space="0" w:color="auto"/>
      </w:divBdr>
    </w:div>
    <w:div w:id="1325628446">
      <w:bodyDiv w:val="1"/>
      <w:marLeft w:val="0"/>
      <w:marRight w:val="0"/>
      <w:marTop w:val="0"/>
      <w:marBottom w:val="0"/>
      <w:divBdr>
        <w:top w:val="none" w:sz="0" w:space="0" w:color="auto"/>
        <w:left w:val="none" w:sz="0" w:space="0" w:color="auto"/>
        <w:bottom w:val="none" w:sz="0" w:space="0" w:color="auto"/>
        <w:right w:val="none" w:sz="0" w:space="0" w:color="auto"/>
      </w:divBdr>
    </w:div>
    <w:div w:id="1438066679">
      <w:bodyDiv w:val="1"/>
      <w:marLeft w:val="0"/>
      <w:marRight w:val="0"/>
      <w:marTop w:val="0"/>
      <w:marBottom w:val="0"/>
      <w:divBdr>
        <w:top w:val="none" w:sz="0" w:space="0" w:color="auto"/>
        <w:left w:val="none" w:sz="0" w:space="0" w:color="auto"/>
        <w:bottom w:val="none" w:sz="0" w:space="0" w:color="auto"/>
        <w:right w:val="none" w:sz="0" w:space="0" w:color="auto"/>
      </w:divBdr>
    </w:div>
    <w:div w:id="1955286212">
      <w:bodyDiv w:val="1"/>
      <w:marLeft w:val="0"/>
      <w:marRight w:val="0"/>
      <w:marTop w:val="0"/>
      <w:marBottom w:val="0"/>
      <w:divBdr>
        <w:top w:val="none" w:sz="0" w:space="0" w:color="auto"/>
        <w:left w:val="none" w:sz="0" w:space="0" w:color="auto"/>
        <w:bottom w:val="none" w:sz="0" w:space="0" w:color="auto"/>
        <w:right w:val="none" w:sz="0" w:space="0" w:color="auto"/>
      </w:divBdr>
    </w:div>
    <w:div w:id="2005544420">
      <w:bodyDiv w:val="1"/>
      <w:marLeft w:val="0"/>
      <w:marRight w:val="0"/>
      <w:marTop w:val="0"/>
      <w:marBottom w:val="0"/>
      <w:divBdr>
        <w:top w:val="none" w:sz="0" w:space="0" w:color="auto"/>
        <w:left w:val="none" w:sz="0" w:space="0" w:color="auto"/>
        <w:bottom w:val="none" w:sz="0" w:space="0" w:color="auto"/>
        <w:right w:val="none" w:sz="0" w:space="0" w:color="auto"/>
      </w:divBdr>
    </w:div>
    <w:div w:id="2040542136">
      <w:bodyDiv w:val="1"/>
      <w:marLeft w:val="0"/>
      <w:marRight w:val="0"/>
      <w:marTop w:val="0"/>
      <w:marBottom w:val="0"/>
      <w:divBdr>
        <w:top w:val="none" w:sz="0" w:space="0" w:color="auto"/>
        <w:left w:val="none" w:sz="0" w:space="0" w:color="auto"/>
        <w:bottom w:val="none" w:sz="0" w:space="0" w:color="auto"/>
        <w:right w:val="none" w:sz="0" w:space="0" w:color="auto"/>
      </w:divBdr>
    </w:div>
    <w:div w:id="2114546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wergrid.in/index.php/en/code-conductpolicie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apps.powergrid.in/pgciltenders/u/default.aspx" TargetMode="External"/><Relationship Id="rId4" Type="http://schemas.openxmlformats.org/officeDocument/2006/relationships/settings" Target="settings.xml"/><Relationship Id="rId9" Type="http://schemas.openxmlformats.org/officeDocument/2006/relationships/hyperlink" Target="https://www.il-electronictender.como"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E9673-BFC1-4DF6-9335-34EFD901B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19</Pages>
  <Words>5990</Words>
  <Characters>31893</Characters>
  <Application>Microsoft Office Word</Application>
  <DocSecurity>0</DocSecurity>
  <Lines>265</Lines>
  <Paragraphs>75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37808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Surbhi Pargal {सुरभि परगाल}</cp:lastModifiedBy>
  <cp:revision>10</cp:revision>
  <cp:lastPrinted>2018-10-09T10:59:00Z</cp:lastPrinted>
  <dcterms:created xsi:type="dcterms:W3CDTF">2025-06-13T10:05:00Z</dcterms:created>
  <dcterms:modified xsi:type="dcterms:W3CDTF">2025-07-02T09:27:00Z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2025-06-13T10:02:37Z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c4e2b49a-000e-4186-a106-bcd58870e133</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